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2833BBBE"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47552872"/>
      <w:bookmarkStart w:id="1" w:name="_Ref399006623"/>
      <w:bookmarkStart w:id="2"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5D424B" w:rsidRPr="00FC7466">
        <w:rPr>
          <w:rFonts w:ascii="Arial" w:hAnsi="Arial" w:cs="Arial"/>
          <w:b/>
          <w:bCs w:val="0"/>
          <w:sz w:val="24"/>
          <w:szCs w:val="28"/>
          <w:lang w:val="en-US"/>
        </w:rPr>
        <w:t>11</w:t>
      </w:r>
      <w:r w:rsidR="00755DF9">
        <w:rPr>
          <w:rFonts w:ascii="Arial" w:hAnsi="Arial" w:cs="Arial"/>
          <w:b/>
          <w:bCs w:val="0"/>
          <w:sz w:val="24"/>
          <w:szCs w:val="28"/>
          <w:lang w:val="en-US"/>
        </w:rPr>
        <w:t>1</w:t>
      </w:r>
      <w:r w:rsidRPr="00FC7466">
        <w:rPr>
          <w:rFonts w:ascii="Arial" w:hAnsi="Arial" w:cs="Arial"/>
          <w:b/>
          <w:bCs w:val="0"/>
          <w:sz w:val="24"/>
          <w:szCs w:val="28"/>
          <w:lang w:val="en-US"/>
        </w:rPr>
        <w:t xml:space="preserve">                                 </w:t>
      </w:r>
      <w:r w:rsidR="004B37B0">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3F0B97" w:rsidRPr="003F0B97">
        <w:rPr>
          <w:rFonts w:ascii="Arial" w:hAnsi="Arial" w:cs="Arial"/>
          <w:b/>
          <w:bCs w:val="0"/>
          <w:sz w:val="24"/>
          <w:szCs w:val="28"/>
          <w:lang w:val="en-US"/>
        </w:rPr>
        <w:t>240</w:t>
      </w:r>
      <w:r w:rsidR="004B37B0" w:rsidRPr="004B37B0">
        <w:rPr>
          <w:rFonts w:ascii="Arial" w:hAnsi="Arial" w:cs="Arial"/>
          <w:b/>
          <w:bCs w:val="0"/>
          <w:sz w:val="24"/>
          <w:szCs w:val="28"/>
          <w:lang w:val="en-US"/>
        </w:rPr>
        <w:t>8294</w:t>
      </w:r>
    </w:p>
    <w:p w14:paraId="411AFA37" w14:textId="77777777" w:rsidR="003F544D" w:rsidRDefault="003F544D" w:rsidP="00C92285">
      <w:pPr>
        <w:pStyle w:val="aff1"/>
        <w:tabs>
          <w:tab w:val="left" w:pos="1800"/>
        </w:tabs>
        <w:spacing w:after="120"/>
        <w:rPr>
          <w:sz w:val="24"/>
          <w:szCs w:val="28"/>
          <w:lang w:val="en-US"/>
        </w:rPr>
      </w:pPr>
      <w:bookmarkStart w:id="3" w:name="_Hlk166437689"/>
      <w:r w:rsidRPr="003F544D">
        <w:rPr>
          <w:sz w:val="24"/>
          <w:szCs w:val="28"/>
          <w:lang w:val="en-US"/>
        </w:rPr>
        <w:t>Fukuoka City, Fukuoka, Japan, May 20th – 24th, 2024</w:t>
      </w:r>
      <w:bookmarkEnd w:id="3"/>
    </w:p>
    <w:p w14:paraId="08871D49" w14:textId="5A85264B"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55DF9">
        <w:rPr>
          <w:b w:val="0"/>
          <w:sz w:val="22"/>
          <w:szCs w:val="22"/>
        </w:rPr>
        <w:t>10</w:t>
      </w:r>
      <w:r w:rsidR="00C910B3">
        <w:rPr>
          <w:b w:val="0"/>
          <w:sz w:val="22"/>
          <w:szCs w:val="22"/>
        </w:rPr>
        <w:t>.11.4</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91D4B32"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Pr="00FC7466">
        <w:rPr>
          <w:b w:val="0"/>
          <w:sz w:val="22"/>
          <w:szCs w:val="22"/>
        </w:rPr>
        <w:t>Discussion on testability and interoperability issues for CSI compression and CSI prediction</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0"/>
    </w:p>
    <w:bookmarkEnd w:id="1"/>
    <w:bookmarkEnd w:id="2"/>
    <w:p w14:paraId="13CCB6BC" w14:textId="5BE83E08" w:rsidR="00C92285" w:rsidRPr="001F7F73" w:rsidRDefault="00FD3FC3" w:rsidP="00C92285">
      <w:pPr>
        <w:pStyle w:val="1"/>
        <w:numPr>
          <w:ilvl w:val="0"/>
          <w:numId w:val="23"/>
        </w:numPr>
        <w:tabs>
          <w:tab w:val="num" w:pos="432"/>
        </w:tabs>
        <w:ind w:left="432" w:hanging="432"/>
      </w:pPr>
      <w:r>
        <w:t>Introduction</w:t>
      </w:r>
      <w:bookmarkStart w:id="4" w:name="_Hlk134894944"/>
    </w:p>
    <w:p w14:paraId="17CE0859" w14:textId="348B7525" w:rsidR="00C92285" w:rsidRPr="00B43B49"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p>
    <w:p w14:paraId="56230703" w14:textId="2B6B0370" w:rsidR="00C92285" w:rsidRDefault="00C92285" w:rsidP="00C92285">
      <w:pPr>
        <w:rPr>
          <w:rFonts w:eastAsiaTheme="minorEastAsia"/>
        </w:rPr>
      </w:pPr>
      <w:r w:rsidRPr="00B43B49">
        <w:rPr>
          <w:rFonts w:eastAsiaTheme="minorEastAsia"/>
        </w:rPr>
        <w:t>From RAN#</w:t>
      </w:r>
      <w:r w:rsidR="00B43B49" w:rsidRPr="00B43B49">
        <w:rPr>
          <w:rFonts w:eastAsiaTheme="minorEastAsia"/>
        </w:rPr>
        <w:t>102</w:t>
      </w:r>
      <w:r w:rsidRPr="00B43B49">
        <w:rPr>
          <w:rFonts w:eastAsiaTheme="minorEastAsia"/>
        </w:rPr>
        <w:t xml:space="preserve">, some </w:t>
      </w:r>
      <w:r w:rsidRPr="00B43B49">
        <w:rPr>
          <w:lang w:eastAsia="ja-JP"/>
        </w:rPr>
        <w:t>remaining open issues need to be further studied [</w:t>
      </w:r>
      <w:r w:rsidR="00B43B49" w:rsidRPr="00DF4D69">
        <w:rPr>
          <w:lang w:eastAsia="ja-JP"/>
        </w:rPr>
        <w:t>2</w:t>
      </w:r>
      <w:r w:rsidRPr="00B43B49">
        <w:rPr>
          <w:lang w:eastAsia="ja-JP"/>
        </w:rPr>
        <w:t>].</w:t>
      </w:r>
    </w:p>
    <w:tbl>
      <w:tblPr>
        <w:tblStyle w:val="afff5"/>
        <w:tblW w:w="0" w:type="auto"/>
        <w:tblInd w:w="0" w:type="dxa"/>
        <w:tblLook w:val="04A0" w:firstRow="1" w:lastRow="0" w:firstColumn="1" w:lastColumn="0" w:noHBand="0" w:noVBand="1"/>
      </w:tblPr>
      <w:tblGrid>
        <w:gridCol w:w="9629"/>
      </w:tblGrid>
      <w:tr w:rsidR="00C92285" w14:paraId="2D4D28CD" w14:textId="77777777" w:rsidTr="00DD1C96">
        <w:trPr>
          <w:trHeight w:val="4880"/>
        </w:trPr>
        <w:tc>
          <w:tcPr>
            <w:tcW w:w="9629" w:type="dxa"/>
          </w:tcPr>
          <w:p w14:paraId="286945AA" w14:textId="6AF80B55" w:rsidR="00F1148E" w:rsidRPr="00F1148E" w:rsidRDefault="00F1148E" w:rsidP="00C92285">
            <w:pPr>
              <w:spacing w:before="0" w:line="240" w:lineRule="auto"/>
              <w:rPr>
                <w:rFonts w:ascii="Times New Roman" w:hAnsi="Times New Roman"/>
                <w:lang w:eastAsia="zh-CN"/>
              </w:rPr>
            </w:pPr>
            <w:r w:rsidRPr="00F1148E">
              <w:rPr>
                <w:rFonts w:ascii="Times New Roman" w:hAnsi="Times New Roman"/>
                <w:lang w:eastAsia="zh-CN"/>
              </w:rPr>
              <w:t>Provide specification support for the following aspects:</w:t>
            </w:r>
          </w:p>
          <w:p w14:paraId="6751F93A" w14:textId="77777777" w:rsidR="00F1148E" w:rsidRPr="00F1148E" w:rsidRDefault="00F1148E" w:rsidP="00BB6283">
            <w:pPr>
              <w:numPr>
                <w:ilvl w:val="0"/>
                <w:numId w:val="29"/>
              </w:numPr>
              <w:suppressAutoHyphens w:val="0"/>
              <w:autoSpaceDN w:val="0"/>
              <w:adjustRightInd w:val="0"/>
              <w:spacing w:before="0" w:line="240" w:lineRule="auto"/>
              <w:ind w:hanging="357"/>
              <w:jc w:val="left"/>
              <w:rPr>
                <w:rFonts w:ascii="Times New Roman" w:hAnsi="Times New Roman"/>
                <w:bCs w:val="0"/>
              </w:rPr>
            </w:pPr>
            <w:r w:rsidRPr="00F1148E">
              <w:rPr>
                <w:rFonts w:ascii="Times New Roman" w:eastAsia="Batang" w:hAnsi="Times New Roman"/>
                <w:szCs w:val="24"/>
                <w:lang w:eastAsia="x-none"/>
              </w:rPr>
              <w:t xml:space="preserve">Core requirements for </w:t>
            </w:r>
            <w:r w:rsidRPr="00F1148E">
              <w:rPr>
                <w:rFonts w:ascii="Times New Roman" w:hAnsi="Times New Roman"/>
                <w:bCs w:val="0"/>
              </w:rPr>
              <w:t xml:space="preserve">the above two use cases for AI/ML </w:t>
            </w:r>
            <w:r w:rsidRPr="00F1148E">
              <w:rPr>
                <w:rFonts w:ascii="Times New Roman" w:eastAsia="Batang" w:hAnsi="Times New Roman"/>
                <w:szCs w:val="24"/>
                <w:lang w:eastAsia="x-none"/>
              </w:rPr>
              <w:t>LCM procedures and UE features [RAN4]:</w:t>
            </w:r>
          </w:p>
          <w:p w14:paraId="4ED31AE2" w14:textId="77777777" w:rsidR="00F1148E" w:rsidRPr="00F1148E" w:rsidRDefault="00F1148E" w:rsidP="00BB6283">
            <w:pPr>
              <w:numPr>
                <w:ilvl w:val="1"/>
                <w:numId w:val="29"/>
              </w:numPr>
              <w:suppressAutoHyphens w:val="0"/>
              <w:autoSpaceDN w:val="0"/>
              <w:adjustRightInd w:val="0"/>
              <w:spacing w:before="0" w:line="240" w:lineRule="auto"/>
              <w:ind w:hanging="357"/>
              <w:jc w:val="left"/>
              <w:rPr>
                <w:rFonts w:ascii="Times New Roman" w:hAnsi="Times New Roman"/>
                <w:bCs w:val="0"/>
              </w:rPr>
            </w:pPr>
            <w:r w:rsidRPr="00F1148E">
              <w:rPr>
                <w:rFonts w:ascii="Times New Roman" w:hAnsi="Times New Roman"/>
                <w:bCs w:val="0"/>
              </w:rPr>
              <w:t>Specify necessary RAN4 core requirements for the above two use cases.</w:t>
            </w:r>
          </w:p>
          <w:p w14:paraId="12429E10" w14:textId="2AF4BBE3" w:rsidR="00F1148E" w:rsidRPr="00F1148E" w:rsidRDefault="00F1148E" w:rsidP="00BB6283">
            <w:pPr>
              <w:numPr>
                <w:ilvl w:val="1"/>
                <w:numId w:val="29"/>
              </w:numPr>
              <w:suppressAutoHyphens w:val="0"/>
              <w:autoSpaceDN w:val="0"/>
              <w:adjustRightInd w:val="0"/>
              <w:spacing w:before="0" w:line="240" w:lineRule="auto"/>
              <w:ind w:hanging="357"/>
              <w:jc w:val="left"/>
              <w:rPr>
                <w:bCs w:val="0"/>
              </w:rPr>
            </w:pPr>
            <w:r w:rsidRPr="00F1148E">
              <w:rPr>
                <w:rFonts w:ascii="Times New Roman" w:eastAsia="Batang" w:hAnsi="Times New Roman"/>
                <w:szCs w:val="24"/>
                <w:lang w:eastAsia="x-none"/>
              </w:rPr>
              <w:t>Specify necessary RAN4 core requirements for LCM procedures including performance monitoring.</w:t>
            </w:r>
          </w:p>
          <w:p w14:paraId="1760077A" w14:textId="77777777" w:rsidR="00F1148E" w:rsidRDefault="00F1148E" w:rsidP="00C92285">
            <w:pPr>
              <w:spacing w:before="0" w:line="240" w:lineRule="auto"/>
              <w:rPr>
                <w:rFonts w:ascii="Times New Roman" w:hAnsi="Times New Roman"/>
                <w:lang w:eastAsia="zh-CN"/>
              </w:rPr>
            </w:pPr>
          </w:p>
          <w:p w14:paraId="18D0DF46" w14:textId="20B69432" w:rsidR="00C92285" w:rsidRPr="00C92285" w:rsidRDefault="00C92285" w:rsidP="00C92285">
            <w:pPr>
              <w:spacing w:before="0" w:line="240" w:lineRule="auto"/>
              <w:rPr>
                <w:rFonts w:ascii="Times New Roman" w:hAnsi="Times New Roman"/>
                <w:lang w:eastAsia="zh-CN"/>
              </w:rPr>
            </w:pPr>
            <w:r w:rsidRPr="00C92285">
              <w:rPr>
                <w:rFonts w:ascii="Times New Roman" w:hAnsi="Times New Roman"/>
                <w:lang w:eastAsia="zh-CN"/>
              </w:rPr>
              <w:t>Study objectives with corresponding checkpoints in RAN#105 (Sept ’24):</w:t>
            </w:r>
          </w:p>
          <w:p w14:paraId="0C1DF5FC" w14:textId="77777777" w:rsidR="00C92285" w:rsidRPr="00C92285" w:rsidRDefault="00C92285" w:rsidP="00BB6283">
            <w:pPr>
              <w:numPr>
                <w:ilvl w:val="0"/>
                <w:numId w:val="28"/>
              </w:numPr>
              <w:suppressAutoHyphens w:val="0"/>
              <w:autoSpaceDN w:val="0"/>
              <w:adjustRightInd w:val="0"/>
              <w:spacing w:before="0" w:line="240" w:lineRule="auto"/>
              <w:jc w:val="left"/>
              <w:rPr>
                <w:rFonts w:ascii="Times New Roman" w:hAnsi="Times New Roman"/>
                <w:bCs w:val="0"/>
              </w:rPr>
            </w:pPr>
            <w:r w:rsidRPr="00C92285">
              <w:rPr>
                <w:rFonts w:ascii="Times New Roman" w:hAnsi="Times New Roman"/>
                <w:bCs w:val="0"/>
              </w:rPr>
              <w:t xml:space="preserve">Testability and interoperability [RAN4]: </w:t>
            </w:r>
          </w:p>
          <w:p w14:paraId="74728881" w14:textId="77777777" w:rsidR="00C92285" w:rsidRPr="00C92285" w:rsidRDefault="00C92285" w:rsidP="00BB6283">
            <w:pPr>
              <w:numPr>
                <w:ilvl w:val="1"/>
                <w:numId w:val="28"/>
              </w:numPr>
              <w:suppressAutoHyphens w:val="0"/>
              <w:autoSpaceDN w:val="0"/>
              <w:adjustRightInd w:val="0"/>
              <w:spacing w:before="0" w:line="240" w:lineRule="auto"/>
              <w:jc w:val="left"/>
              <w:rPr>
                <w:rFonts w:ascii="Times New Roman" w:hAnsi="Times New Roman"/>
                <w:bCs w:val="0"/>
              </w:rPr>
            </w:pPr>
            <w:r w:rsidRPr="00C92285">
              <w:rPr>
                <w:rFonts w:ascii="Times New Roman" w:hAnsi="Times New Roman"/>
                <w:bCs w:val="0"/>
              </w:rPr>
              <w:t xml:space="preserve">Finalize the testing framework and procedure for one-sided models and further analyse the various testing options for two-sided models, in collaboration with RAN1, and including at least: </w:t>
            </w:r>
          </w:p>
          <w:p w14:paraId="68EBB366"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Relation to legacy requirements</w:t>
            </w:r>
          </w:p>
          <w:p w14:paraId="354E37AE"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Performance monitoring and LCM aspects considering use-case specifics</w:t>
            </w:r>
          </w:p>
          <w:p w14:paraId="14BAF012"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 xml:space="preserve">Generalization aspects </w:t>
            </w:r>
          </w:p>
          <w:p w14:paraId="62989E8E"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Static/non-static scenarios/conditions and propagation conditions for testing (e.g., CDL, field data, etc.)</w:t>
            </w:r>
          </w:p>
          <w:p w14:paraId="14079A63"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UE processing capability and limitations</w:t>
            </w:r>
          </w:p>
          <w:p w14:paraId="02BA718E" w14:textId="77777777" w:rsidR="00C92285" w:rsidRPr="00C92285" w:rsidRDefault="00C92285" w:rsidP="00BB6283">
            <w:pPr>
              <w:numPr>
                <w:ilvl w:val="2"/>
                <w:numId w:val="28"/>
              </w:numPr>
              <w:suppressAutoHyphens w:val="0"/>
              <w:overflowPunct/>
              <w:autoSpaceDE/>
              <w:spacing w:before="0" w:line="240" w:lineRule="auto"/>
              <w:contextualSpacing/>
              <w:jc w:val="left"/>
              <w:textAlignment w:val="auto"/>
              <w:rPr>
                <w:rFonts w:ascii="Times New Roman" w:eastAsia="Batang" w:hAnsi="Times New Roman"/>
              </w:rPr>
            </w:pPr>
            <w:r w:rsidRPr="00C92285">
              <w:rPr>
                <w:rFonts w:ascii="Times New Roman" w:eastAsia="Batang" w:hAnsi="Times New Roman"/>
              </w:rPr>
              <w:t>Post-deployment validation due to model change/drift</w:t>
            </w:r>
          </w:p>
          <w:p w14:paraId="18CDE169" w14:textId="39FF5C79" w:rsidR="00C92285" w:rsidRPr="00C92285" w:rsidRDefault="00C92285" w:rsidP="00BB6283">
            <w:pPr>
              <w:numPr>
                <w:ilvl w:val="1"/>
                <w:numId w:val="28"/>
              </w:numPr>
              <w:suppressAutoHyphens w:val="0"/>
              <w:overflowPunct/>
              <w:autoSpaceDE/>
              <w:spacing w:before="0" w:line="240" w:lineRule="auto"/>
              <w:contextualSpacing/>
              <w:jc w:val="left"/>
              <w:textAlignment w:val="auto"/>
              <w:rPr>
                <w:rFonts w:eastAsia="Batang" w:cs="Calibri"/>
              </w:rPr>
            </w:pPr>
            <w:r w:rsidRPr="00C92285">
              <w:rPr>
                <w:rFonts w:ascii="Times New Roman" w:eastAsia="Batang" w:hAnsi="Times New Roman"/>
              </w:rPr>
              <w:t>RAN5 aspects related to testability and interoperability to be addressed on a request basis</w:t>
            </w:r>
          </w:p>
        </w:tc>
      </w:tr>
    </w:tbl>
    <w:p w14:paraId="10A50351" w14:textId="0475B8B5" w:rsidR="000E2715" w:rsidRDefault="000E2715" w:rsidP="00C92285">
      <w:r>
        <w:rPr>
          <w:rFonts w:hint="eastAsia"/>
        </w:rPr>
        <w:t>I</w:t>
      </w:r>
      <w:r>
        <w:t>n last meeting, we have the following agreements for CSI compression and CSI prediction.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6BD78411" w14:textId="77777777" w:rsidR="004667BD" w:rsidRPr="004667BD" w:rsidRDefault="004667BD" w:rsidP="004667BD">
            <w:pPr>
              <w:spacing w:before="0" w:line="240" w:lineRule="auto"/>
              <w:rPr>
                <w:rFonts w:ascii="Times New Roman" w:hAnsi="Times New Roman"/>
                <w:b/>
                <w:u w:val="single"/>
                <w:lang w:eastAsia="ko-KR"/>
              </w:rPr>
            </w:pPr>
            <w:r w:rsidRPr="004667BD">
              <w:rPr>
                <w:rFonts w:ascii="Times New Roman" w:hAnsi="Times New Roman"/>
                <w:b/>
                <w:u w:val="single"/>
                <w:lang w:eastAsia="ko-KR"/>
              </w:rPr>
              <w:t>Issue 4-2: Reference and test encoder/decoder</w:t>
            </w:r>
          </w:p>
          <w:p w14:paraId="45F278CF" w14:textId="77777777" w:rsidR="004667BD" w:rsidRPr="004667BD" w:rsidRDefault="004667BD" w:rsidP="004667BD">
            <w:pPr>
              <w:spacing w:before="0" w:line="240" w:lineRule="auto"/>
              <w:rPr>
                <w:rFonts w:ascii="Times New Roman" w:eastAsia="Yu Mincho" w:hAnsi="Times New Roman"/>
                <w:iCs/>
                <w:lang w:eastAsia="ja-JP"/>
              </w:rPr>
            </w:pPr>
            <w:r w:rsidRPr="004667BD">
              <w:rPr>
                <w:rFonts w:ascii="Times New Roman" w:eastAsia="Yu Mincho" w:hAnsi="Times New Roman"/>
                <w:iCs/>
                <w:lang w:eastAsia="ja-JP"/>
              </w:rPr>
              <w:t>Test decoder definition:</w:t>
            </w:r>
          </w:p>
          <w:p w14:paraId="02118820" w14:textId="77777777" w:rsidR="004667BD" w:rsidRPr="004667BD" w:rsidRDefault="004667BD" w:rsidP="004667BD">
            <w:pPr>
              <w:spacing w:before="0" w:line="240" w:lineRule="auto"/>
              <w:rPr>
                <w:rFonts w:ascii="Times New Roman" w:eastAsia="Yu Mincho" w:hAnsi="Times New Roman"/>
                <w:iCs/>
                <w:lang w:eastAsia="ja-JP"/>
              </w:rPr>
            </w:pPr>
            <w:r w:rsidRPr="004667BD">
              <w:rPr>
                <w:rFonts w:ascii="Times New Roman" w:eastAsia="Yu Mincho" w:hAnsi="Times New Roman"/>
                <w:iCs/>
                <w:lang w:eastAsia="ja-JP"/>
              </w:rPr>
              <w:t xml:space="preserve">Test </w:t>
            </w:r>
            <w:proofErr w:type="gramStart"/>
            <w:r w:rsidRPr="004667BD">
              <w:rPr>
                <w:rFonts w:ascii="Times New Roman" w:eastAsia="Yu Mincho" w:hAnsi="Times New Roman"/>
                <w:iCs/>
                <w:lang w:eastAsia="ja-JP"/>
              </w:rPr>
              <w:t>decoder(</w:t>
            </w:r>
            <w:proofErr w:type="gramEnd"/>
            <w:r w:rsidRPr="004667BD">
              <w:rPr>
                <w:rFonts w:ascii="Times New Roman" w:eastAsia="Yu Mincho" w:hAnsi="Times New Roman"/>
                <w:iCs/>
                <w:lang w:eastAsia="ja-JP"/>
              </w:rPr>
              <w:t>for UE side test): the decoder to be used in RAN4 tests and implemented in TE. it will be captured in the specifications if necessary (for example, for Option 3 it would be explicitly captured in the specifications)</w:t>
            </w:r>
          </w:p>
          <w:p w14:paraId="759FEED1" w14:textId="77777777" w:rsidR="004667BD" w:rsidRPr="004667BD" w:rsidRDefault="004667BD" w:rsidP="004667BD">
            <w:pPr>
              <w:spacing w:before="0" w:line="240" w:lineRule="auto"/>
              <w:ind w:firstLine="284"/>
              <w:rPr>
                <w:rFonts w:ascii="Times New Roman" w:eastAsia="Yu Mincho" w:hAnsi="Times New Roman"/>
                <w:iCs/>
                <w:lang w:eastAsia="ja-JP"/>
              </w:rPr>
            </w:pPr>
            <w:r w:rsidRPr="004667BD">
              <w:rPr>
                <w:rFonts w:ascii="Times New Roman" w:eastAsia="Yu Mincho" w:hAnsi="Times New Roman"/>
                <w:iCs/>
                <w:lang w:eastAsia="ja-JP"/>
              </w:rPr>
              <w:t>test decoder definition covers both Option 3 and Option 4</w:t>
            </w:r>
          </w:p>
          <w:p w14:paraId="4743145D" w14:textId="77777777" w:rsidR="000E2715" w:rsidRPr="004667BD" w:rsidRDefault="000E2715" w:rsidP="004667BD">
            <w:pPr>
              <w:spacing w:before="0" w:line="240" w:lineRule="auto"/>
              <w:rPr>
                <w:rFonts w:ascii="Times New Roman" w:eastAsia="Yu Mincho" w:hAnsi="Times New Roman"/>
                <w:lang w:eastAsia="ja-JP"/>
              </w:rPr>
            </w:pPr>
          </w:p>
          <w:p w14:paraId="737119AF" w14:textId="77777777" w:rsidR="004667BD" w:rsidRPr="004667BD" w:rsidRDefault="004667BD" w:rsidP="004667BD">
            <w:pPr>
              <w:spacing w:before="0" w:line="240" w:lineRule="auto"/>
              <w:rPr>
                <w:rFonts w:ascii="Times New Roman" w:hAnsi="Times New Roman"/>
                <w:b/>
                <w:u w:val="single"/>
                <w:lang w:eastAsia="ko-KR"/>
              </w:rPr>
            </w:pPr>
            <w:r w:rsidRPr="004667BD">
              <w:rPr>
                <w:rFonts w:ascii="Times New Roman" w:hAnsi="Times New Roman"/>
                <w:b/>
                <w:u w:val="single"/>
                <w:lang w:eastAsia="ko-KR"/>
              </w:rPr>
              <w:t>Issue 4-4: RAN4 – RAN1 Coordination</w:t>
            </w:r>
          </w:p>
          <w:p w14:paraId="54F34FF9" w14:textId="55C49BA7" w:rsidR="004667BD" w:rsidRPr="004667BD" w:rsidRDefault="004667BD" w:rsidP="004667BD">
            <w:pPr>
              <w:spacing w:before="0" w:line="240" w:lineRule="auto"/>
              <w:rPr>
                <w:rFonts w:ascii="Times New Roman" w:eastAsia="Yu Mincho" w:hAnsi="Times New Roman"/>
                <w:iCs/>
                <w:lang w:eastAsia="ja-JP"/>
              </w:rPr>
            </w:pPr>
            <w:r w:rsidRPr="004667BD">
              <w:rPr>
                <w:rFonts w:ascii="Times New Roman" w:eastAsia="Yu Mincho" w:hAnsi="Times New Roman"/>
                <w:iCs/>
                <w:lang w:eastAsia="ja-JP"/>
              </w:rPr>
              <w:t>RAN4 continues to discuss Option 3 and 4 and can review/discuss RAN1 agreements on interoperability if there will be any</w:t>
            </w:r>
          </w:p>
          <w:p w14:paraId="72944143" w14:textId="77777777" w:rsidR="004667BD" w:rsidRPr="004667BD" w:rsidRDefault="004667BD" w:rsidP="004667BD">
            <w:pPr>
              <w:spacing w:before="0" w:line="240" w:lineRule="auto"/>
              <w:rPr>
                <w:rFonts w:ascii="Times New Roman" w:eastAsia="Yu Mincho" w:hAnsi="Times New Roman"/>
                <w:iCs/>
                <w:lang w:eastAsia="ja-JP"/>
              </w:rPr>
            </w:pPr>
          </w:p>
          <w:p w14:paraId="31637645" w14:textId="77777777" w:rsidR="004667BD" w:rsidRPr="004667BD" w:rsidRDefault="004667BD" w:rsidP="004667BD">
            <w:pPr>
              <w:spacing w:before="0" w:line="240" w:lineRule="auto"/>
              <w:rPr>
                <w:rFonts w:ascii="Times New Roman" w:hAnsi="Times New Roman"/>
                <w:b/>
                <w:u w:val="single"/>
                <w:lang w:eastAsia="ko-KR"/>
              </w:rPr>
            </w:pPr>
            <w:r w:rsidRPr="004667BD">
              <w:rPr>
                <w:rFonts w:ascii="Times New Roman" w:hAnsi="Times New Roman"/>
                <w:b/>
                <w:u w:val="single"/>
                <w:lang w:eastAsia="ko-KR"/>
              </w:rPr>
              <w:t>Issue 4-</w:t>
            </w:r>
            <w:r w:rsidRPr="004667BD">
              <w:rPr>
                <w:rFonts w:ascii="Times New Roman" w:eastAsia="Yu Mincho" w:hAnsi="Times New Roman"/>
                <w:b/>
                <w:u w:val="single"/>
                <w:lang w:eastAsia="ja-JP"/>
              </w:rPr>
              <w:t>7</w:t>
            </w:r>
            <w:r w:rsidRPr="004667BD">
              <w:rPr>
                <w:rFonts w:ascii="Times New Roman" w:hAnsi="Times New Roman"/>
                <w:b/>
                <w:u w:val="single"/>
                <w:lang w:eastAsia="ko-KR"/>
              </w:rPr>
              <w:t>: Option 3 for 2-sided model</w:t>
            </w:r>
          </w:p>
          <w:p w14:paraId="4FBD0D1B" w14:textId="77777777" w:rsidR="004667BD" w:rsidRPr="004667BD" w:rsidRDefault="004667BD" w:rsidP="004667BD">
            <w:pPr>
              <w:spacing w:before="0" w:line="240" w:lineRule="auto"/>
              <w:rPr>
                <w:rFonts w:ascii="Times New Roman" w:eastAsia="Yu Mincho" w:hAnsi="Times New Roman"/>
                <w:iCs/>
                <w:strike/>
                <w:lang w:eastAsia="ja-JP"/>
              </w:rPr>
            </w:pPr>
            <w:r w:rsidRPr="004667BD">
              <w:rPr>
                <w:rFonts w:ascii="Times New Roman" w:eastAsia="Yu Mincho" w:hAnsi="Times New Roman"/>
                <w:iCs/>
                <w:lang w:eastAsia="ja-JP"/>
              </w:rPr>
              <w:t>In order to consider model performance with more concrete details, companies are encouraged to bring parameters/values proposals, considering RAN4 existing test configuration or RAN1 baseline scenario captured in TR 38.843 in Table 6.2.1-2 for example.</w:t>
            </w:r>
          </w:p>
          <w:p w14:paraId="556BBCE8" w14:textId="03A0307E" w:rsidR="004667BD" w:rsidRPr="004667BD" w:rsidRDefault="004667BD" w:rsidP="004667BD">
            <w:pPr>
              <w:spacing w:before="0" w:line="240" w:lineRule="auto"/>
              <w:rPr>
                <w:rFonts w:ascii="Times New Roman" w:eastAsia="Yu Mincho" w:hAnsi="Times New Roman"/>
                <w:iCs/>
                <w:lang w:eastAsia="ja-JP"/>
              </w:rPr>
            </w:pPr>
            <w:r w:rsidRPr="004667BD">
              <w:rPr>
                <w:rFonts w:ascii="Times New Roman" w:eastAsia="MS PGothic" w:hAnsi="Times New Roman"/>
                <w:sz w:val="21"/>
                <w:szCs w:val="21"/>
                <w:lang w:val="en-US" w:eastAsia="ja-JP"/>
              </w:rPr>
              <w:lastRenderedPageBreak/>
              <w:t> </w:t>
            </w:r>
            <w:r w:rsidRPr="004667BD">
              <w:rPr>
                <w:rStyle w:val="ui-provider"/>
                <w:rFonts w:ascii="Times New Roman" w:hAnsi="Times New Roman"/>
              </w:rPr>
              <w:t>Companies to report model type used, input/output type (e.g., eigenvectors, raw channel matrix), training collaboration type and latent message size</w:t>
            </w:r>
            <w:r w:rsidRPr="004667BD">
              <w:rPr>
                <w:rFonts w:ascii="Times New Roman" w:eastAsia="Yu Mincho" w:hAnsi="Times New Roman"/>
                <w:iCs/>
                <w:lang w:eastAsia="ja-JP"/>
              </w:rPr>
              <w:t>.</w:t>
            </w:r>
          </w:p>
        </w:tc>
      </w:tr>
    </w:tbl>
    <w:p w14:paraId="1F6E3006" w14:textId="0BE94FBF" w:rsidR="00C92285" w:rsidRDefault="00C92285" w:rsidP="00C92285">
      <w:r w:rsidRPr="00F15916">
        <w:lastRenderedPageBreak/>
        <w:t xml:space="preserve">In this </w:t>
      </w:r>
      <w:r>
        <w:t>contribution</w:t>
      </w:r>
      <w:r w:rsidRPr="00F15916">
        <w:t xml:space="preserve">, we </w:t>
      </w:r>
      <w:r>
        <w:t xml:space="preserve">further </w:t>
      </w:r>
      <w:r w:rsidRPr="00F15916">
        <w:t>provide our views on testability aspects, especially from general test framework perspective.</w:t>
      </w:r>
    </w:p>
    <w:p w14:paraId="7065D036" w14:textId="77777777" w:rsidR="0084554D" w:rsidRDefault="0084554D" w:rsidP="00C92285">
      <w:bookmarkStart w:id="5" w:name="_Hlk73468315"/>
      <w:bookmarkEnd w:id="4"/>
    </w:p>
    <w:p w14:paraId="0ADC2127" w14:textId="5565C7BB" w:rsidR="0085008C" w:rsidRPr="0085008C" w:rsidRDefault="00355C33" w:rsidP="00C92285">
      <w:pPr>
        <w:pStyle w:val="1"/>
        <w:numPr>
          <w:ilvl w:val="0"/>
          <w:numId w:val="23"/>
        </w:numPr>
        <w:tabs>
          <w:tab w:val="num" w:pos="720"/>
        </w:tabs>
        <w:ind w:left="432" w:hanging="432"/>
      </w:pPr>
      <w:r>
        <w:t>Discussion</w:t>
      </w:r>
    </w:p>
    <w:p w14:paraId="20379BDD" w14:textId="3653242F" w:rsidR="0085008C" w:rsidRPr="00603ACB" w:rsidRDefault="0085008C" w:rsidP="0085008C">
      <w:pPr>
        <w:pStyle w:val="2"/>
        <w:numPr>
          <w:ilvl w:val="0"/>
          <w:numId w:val="0"/>
        </w:numPr>
        <w:rPr>
          <w:lang w:val="en-US"/>
        </w:rPr>
      </w:pPr>
      <w:r>
        <w:rPr>
          <w:lang w:val="en-US"/>
        </w:rPr>
        <w:t>2.</w:t>
      </w:r>
      <w:r w:rsidR="00510DA2">
        <w:rPr>
          <w:lang w:val="en-US"/>
        </w:rPr>
        <w:t>1</w:t>
      </w:r>
      <w:r w:rsidRPr="00C11240">
        <w:rPr>
          <w:lang w:val="en-US"/>
        </w:rPr>
        <w:tab/>
      </w:r>
      <w:r>
        <w:rPr>
          <w:lang w:val="en-US"/>
        </w:rPr>
        <w:t>Comparison of AI model performance</w:t>
      </w:r>
      <w:r w:rsidR="00F41D58">
        <w:rPr>
          <w:lang w:val="en-US"/>
        </w:rPr>
        <w:t xml:space="preserve"> for CSI compression</w:t>
      </w:r>
      <w:r w:rsidRPr="00603ACB">
        <w:rPr>
          <w:lang w:val="en-US"/>
        </w:rPr>
        <w:t xml:space="preserve"> </w:t>
      </w:r>
    </w:p>
    <w:p w14:paraId="6550083A" w14:textId="5205AB3A" w:rsidR="00B843FB" w:rsidRDefault="003C5A74" w:rsidP="00C92285">
      <w:r>
        <w:t xml:space="preserve">In order </w:t>
      </w:r>
      <w:r w:rsidR="00B843FB">
        <w:t xml:space="preserve">to better understand the performance difference for different AI models, initial evaluation was conducted </w:t>
      </w:r>
      <w:r w:rsidR="00B73A60">
        <w:t>under the CDL-A channel model with 30ns delay</w:t>
      </w:r>
      <w:r w:rsidR="0085008C">
        <w:t>.</w:t>
      </w:r>
      <w:r w:rsidR="009244DC">
        <w:t xml:space="preserve"> </w:t>
      </w:r>
      <w:r w:rsidR="008E5907">
        <w:t xml:space="preserve">Fig. </w:t>
      </w:r>
      <w:r w:rsidR="005C3583">
        <w:t>2.</w:t>
      </w:r>
      <w:r w:rsidR="00510DA2">
        <w:t>1</w:t>
      </w:r>
      <w:r w:rsidR="005C3583">
        <w:t>-1</w:t>
      </w:r>
      <w:r w:rsidR="008E5907">
        <w:t xml:space="preserve"> shows the simulation procedure of the CSI compression. </w:t>
      </w:r>
    </w:p>
    <w:p w14:paraId="393BC058" w14:textId="656D71C8" w:rsidR="000D19DB" w:rsidRDefault="00401835" w:rsidP="003C27C4">
      <w:pPr>
        <w:jc w:val="center"/>
      </w:pPr>
      <w:r>
        <w:object w:dxaOrig="15631" w:dyaOrig="4666" w14:anchorId="77763B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96.75pt" o:ole="">
            <v:imagedata r:id="rId11" o:title=""/>
          </v:shape>
          <o:OLEObject Type="Embed" ProgID="Visio.Drawing.15" ShapeID="_x0000_i1025" DrawAspect="Content" ObjectID="_1777131998" r:id="rId12"/>
        </w:object>
      </w:r>
    </w:p>
    <w:p w14:paraId="47E802AE" w14:textId="4B592C74" w:rsidR="008F0963" w:rsidRDefault="000D19DB" w:rsidP="001A4CB7">
      <w:pPr>
        <w:jc w:val="center"/>
      </w:pPr>
      <w:r w:rsidRPr="008F0963">
        <w:t>Fig.</w:t>
      </w:r>
      <w:r w:rsidR="003C27C4">
        <w:t xml:space="preserve"> </w:t>
      </w:r>
      <w:r w:rsidR="00FB7C83">
        <w:t>2.</w:t>
      </w:r>
      <w:r w:rsidR="00510DA2">
        <w:t>1</w:t>
      </w:r>
      <w:r w:rsidR="00FB7C83">
        <w:t>-1</w:t>
      </w:r>
      <w:r w:rsidRPr="008F0963">
        <w:t>. Illustration of the simulation procedure of CSI compression</w:t>
      </w:r>
    </w:p>
    <w:p w14:paraId="2C2CE75C" w14:textId="373DFD59" w:rsidR="0007233B" w:rsidRDefault="0007233B" w:rsidP="00C92285">
      <w:r>
        <w:t xml:space="preserve">The simulation results are provided in Table </w:t>
      </w:r>
      <w:r w:rsidR="00FB7C83">
        <w:t>2.</w:t>
      </w:r>
      <w:r w:rsidR="00510DA2">
        <w:t>1</w:t>
      </w:r>
      <w:r w:rsidR="00FB7C83">
        <w:t>-1</w:t>
      </w:r>
      <w:r>
        <w:t xml:space="preserve"> </w:t>
      </w:r>
      <w:r w:rsidR="0042286A">
        <w:t xml:space="preserve">with transformer encoder </w:t>
      </w:r>
      <w:r>
        <w:t xml:space="preserve">and Table </w:t>
      </w:r>
      <w:r w:rsidR="00FB7C83">
        <w:t>2.</w:t>
      </w:r>
      <w:r w:rsidR="00510DA2">
        <w:t>1</w:t>
      </w:r>
      <w:r w:rsidR="00FB7C83">
        <w:t>-2</w:t>
      </w:r>
      <w:r w:rsidR="0042286A">
        <w:t xml:space="preserve"> with CNN encoder</w:t>
      </w:r>
      <w:r>
        <w:t>, respectively.</w:t>
      </w:r>
    </w:p>
    <w:p w14:paraId="0747F1B4" w14:textId="3A9C1C25" w:rsidR="002E084B" w:rsidRPr="00446F32" w:rsidRDefault="002E084B" w:rsidP="003C27C4">
      <w:pPr>
        <w:jc w:val="center"/>
      </w:pPr>
      <w:r w:rsidRPr="00446F32">
        <w:t xml:space="preserve">Table </w:t>
      </w:r>
      <w:r w:rsidR="00FB7C83">
        <w:t>2.</w:t>
      </w:r>
      <w:r w:rsidR="00510DA2">
        <w:t>1</w:t>
      </w:r>
      <w:r w:rsidR="00FB7C83">
        <w:t>-1.</w:t>
      </w:r>
      <w:r w:rsidRPr="00446F32">
        <w:t xml:space="preserve"> Performance comparison for different </w:t>
      </w:r>
      <w:r w:rsidR="0042286A">
        <w:t>decoder</w:t>
      </w:r>
      <w:r w:rsidRPr="00446F32">
        <w:t xml:space="preserve"> structure and complexity</w:t>
      </w:r>
      <w:r w:rsidR="00787C65">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616112" w:rsidRPr="00EC2C7A" w14:paraId="19E1BBBF" w14:textId="77777777" w:rsidTr="00446F32">
        <w:tc>
          <w:tcPr>
            <w:tcW w:w="2406" w:type="dxa"/>
            <w:vMerge w:val="restart"/>
          </w:tcPr>
          <w:p w14:paraId="489A8EAB" w14:textId="77777777" w:rsidR="00616112" w:rsidRPr="003C27C4" w:rsidRDefault="00616112" w:rsidP="001A4CB7">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3F5EFC96" w14:textId="5F6FBD26" w:rsidR="00616112" w:rsidRPr="003C27C4" w:rsidRDefault="00616112" w:rsidP="001A4CB7">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A0CD8B0" w14:textId="48B3A37F" w:rsidR="00616112" w:rsidRPr="003C27C4" w:rsidRDefault="00616112" w:rsidP="001A4CB7">
            <w:pPr>
              <w:spacing w:before="0"/>
              <w:rPr>
                <w:rFonts w:ascii="Times New Roman" w:hAnsi="Times New Roman"/>
              </w:rPr>
            </w:pPr>
            <w:r w:rsidRPr="003C27C4">
              <w:rPr>
                <w:rFonts w:ascii="Times New Roman" w:hAnsi="Times New Roman"/>
              </w:rPr>
              <w:t>SGCS (R16 CB</w:t>
            </w:r>
            <w:r w:rsidR="005305F7" w:rsidRPr="003C27C4">
              <w:rPr>
                <w:rFonts w:ascii="Times New Roman" w:hAnsi="Times New Roman"/>
              </w:rPr>
              <w:t>:</w:t>
            </w:r>
            <w:r w:rsidRPr="003C27C4">
              <w:rPr>
                <w:rFonts w:ascii="Times New Roman" w:hAnsi="Times New Roman"/>
              </w:rPr>
              <w:t xml:space="preserve"> 0.8375)</w:t>
            </w:r>
          </w:p>
        </w:tc>
      </w:tr>
      <w:tr w:rsidR="00616112" w:rsidRPr="00EC2C7A" w14:paraId="40992FFE" w14:textId="77777777" w:rsidTr="00446F32">
        <w:tc>
          <w:tcPr>
            <w:tcW w:w="2406" w:type="dxa"/>
            <w:vMerge/>
            <w:tcBorders>
              <w:bottom w:val="single" w:sz="4" w:space="0" w:color="auto"/>
            </w:tcBorders>
          </w:tcPr>
          <w:p w14:paraId="785D55B7" w14:textId="77777777" w:rsidR="00616112" w:rsidRPr="003C27C4" w:rsidRDefault="00616112" w:rsidP="001A4CB7">
            <w:pPr>
              <w:spacing w:before="0"/>
              <w:rPr>
                <w:rFonts w:ascii="Times New Roman" w:hAnsi="Times New Roman"/>
              </w:rPr>
            </w:pPr>
          </w:p>
        </w:tc>
        <w:tc>
          <w:tcPr>
            <w:tcW w:w="1133" w:type="dxa"/>
            <w:tcBorders>
              <w:bottom w:val="single" w:sz="4" w:space="0" w:color="auto"/>
            </w:tcBorders>
            <w:shd w:val="clear" w:color="auto" w:fill="auto"/>
          </w:tcPr>
          <w:p w14:paraId="2FAE46CA" w14:textId="224A5F16" w:rsidR="00616112" w:rsidRPr="003C27C4" w:rsidRDefault="002F209E" w:rsidP="001A4CB7">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BDE9038" w14:textId="210464E5" w:rsidR="00616112" w:rsidRPr="003C27C4" w:rsidDel="00EA2784" w:rsidRDefault="005305F7" w:rsidP="001A4CB7">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344F9035" w14:textId="477B7AF5" w:rsidR="00616112" w:rsidRPr="003C27C4" w:rsidRDefault="006B7C14" w:rsidP="001A4CB7">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6B5C0F40" w14:textId="4AF716B4" w:rsidR="00616112" w:rsidRPr="003C27C4" w:rsidRDefault="00616112" w:rsidP="001A4CB7">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45C20DD3" w14:textId="77777777" w:rsidR="00616112" w:rsidRPr="003C27C4" w:rsidRDefault="00616112" w:rsidP="001A4CB7">
            <w:pPr>
              <w:spacing w:before="0"/>
              <w:rPr>
                <w:rFonts w:ascii="Times New Roman" w:hAnsi="Times New Roman"/>
              </w:rPr>
            </w:pPr>
          </w:p>
        </w:tc>
      </w:tr>
      <w:tr w:rsidR="005305F7" w:rsidRPr="00EC2C7A" w14:paraId="0924BAEF" w14:textId="77777777" w:rsidTr="00446F32">
        <w:tc>
          <w:tcPr>
            <w:tcW w:w="2406" w:type="dxa"/>
            <w:vMerge w:val="restart"/>
            <w:tcBorders>
              <w:bottom w:val="nil"/>
            </w:tcBorders>
          </w:tcPr>
          <w:p w14:paraId="600327DC" w14:textId="5F2340BD" w:rsidR="00616112" w:rsidRPr="003C27C4" w:rsidRDefault="00616112" w:rsidP="001A4CB7">
            <w:pPr>
              <w:spacing w:before="0"/>
              <w:rPr>
                <w:rFonts w:ascii="Times New Roman" w:hAnsi="Times New Roman"/>
              </w:rPr>
            </w:pPr>
            <w:r w:rsidRPr="003C27C4">
              <w:rPr>
                <w:rFonts w:ascii="Times New Roman" w:hAnsi="Times New Roman"/>
              </w:rPr>
              <w:t>Back-bone: Transformer</w:t>
            </w:r>
          </w:p>
          <w:p w14:paraId="741D1ABB" w14:textId="3F94347F" w:rsidR="00616112" w:rsidRPr="003C27C4" w:rsidRDefault="006B7C14" w:rsidP="001A4CB7">
            <w:pPr>
              <w:spacing w:before="0"/>
              <w:rPr>
                <w:rFonts w:ascii="Times New Roman" w:hAnsi="Times New Roman"/>
              </w:rPr>
            </w:pPr>
            <w:r w:rsidRPr="006B7C14">
              <w:rPr>
                <w:rFonts w:ascii="Times New Roman" w:hAnsi="Times New Roman"/>
              </w:rPr>
              <w:t>Number of model parameter</w:t>
            </w:r>
            <w:r w:rsidR="00616112" w:rsidRPr="003C27C4">
              <w:rPr>
                <w:rFonts w:ascii="Times New Roman" w:hAnsi="Times New Roman"/>
              </w:rPr>
              <w:t>: 4.1M</w:t>
            </w:r>
          </w:p>
          <w:p w14:paraId="1B9762C9" w14:textId="67A41B2E" w:rsidR="00616112" w:rsidRPr="003C27C4" w:rsidRDefault="00616112" w:rsidP="001A4CB7">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0BC5A668" w14:textId="296DBD0B" w:rsidR="00675520" w:rsidRPr="003C27C4" w:rsidRDefault="00675520" w:rsidP="001A4CB7">
            <w:pPr>
              <w:spacing w:before="0"/>
              <w:rPr>
                <w:rFonts w:ascii="Times New Roman" w:hAnsi="Times New Roman"/>
              </w:rPr>
            </w:pPr>
            <w:r w:rsidRPr="003C27C4">
              <w:rPr>
                <w:rFonts w:ascii="Times New Roman" w:hAnsi="Times New Roman"/>
              </w:rPr>
              <w:t>Depth: 10 transformer blocks</w:t>
            </w:r>
          </w:p>
          <w:p w14:paraId="0AAB36A9" w14:textId="4C78E082" w:rsidR="00675520" w:rsidRPr="003C27C4" w:rsidRDefault="00675520" w:rsidP="001A4CB7">
            <w:pPr>
              <w:spacing w:before="0"/>
              <w:rPr>
                <w:rFonts w:ascii="Times New Roman" w:hAnsi="Times New Roman"/>
              </w:rPr>
            </w:pPr>
            <w:r w:rsidRPr="003C27C4">
              <w:rPr>
                <w:rFonts w:ascii="Times New Roman" w:hAnsi="Times New Roman"/>
              </w:rPr>
              <w:t>Width: embedding=140</w:t>
            </w:r>
          </w:p>
          <w:p w14:paraId="7579E938" w14:textId="616A64F7" w:rsidR="00616112" w:rsidRPr="003C27C4" w:rsidRDefault="00616112" w:rsidP="001A4CB7">
            <w:pPr>
              <w:spacing w:before="0"/>
              <w:rPr>
                <w:rFonts w:ascii="Times New Roman" w:hAnsi="Times New Roman"/>
              </w:rPr>
            </w:pPr>
          </w:p>
        </w:tc>
        <w:tc>
          <w:tcPr>
            <w:tcW w:w="1133" w:type="dxa"/>
            <w:vMerge w:val="restart"/>
            <w:shd w:val="clear" w:color="auto" w:fill="auto"/>
          </w:tcPr>
          <w:p w14:paraId="60F50280" w14:textId="1E6384E8" w:rsidR="00616112" w:rsidRPr="003C27C4" w:rsidRDefault="005305F7" w:rsidP="001A4CB7">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5546A416" w14:textId="25060B07" w:rsidR="00616112"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18 transformer blocks</w:t>
            </w:r>
          </w:p>
          <w:p w14:paraId="326DDDC4" w14:textId="6AEE7A5E" w:rsidR="00616112" w:rsidRPr="003C27C4" w:rsidRDefault="00675520" w:rsidP="001A4CB7">
            <w:pPr>
              <w:spacing w:before="0"/>
              <w:rPr>
                <w:rFonts w:ascii="Times New Roman" w:hAnsi="Times New Roman"/>
              </w:rPr>
            </w:pPr>
            <w:r w:rsidRPr="003C27C4">
              <w:rPr>
                <w:rFonts w:ascii="Times New Roman" w:hAnsi="Times New Roman"/>
              </w:rPr>
              <w:t>Width</w:t>
            </w:r>
            <w:r w:rsidR="00616112" w:rsidRPr="003C27C4">
              <w:rPr>
                <w:rFonts w:ascii="Times New Roman" w:hAnsi="Times New Roman"/>
              </w:rPr>
              <w:t>: embedding=148</w:t>
            </w:r>
          </w:p>
        </w:tc>
        <w:tc>
          <w:tcPr>
            <w:tcW w:w="1559" w:type="dxa"/>
            <w:shd w:val="clear" w:color="auto" w:fill="auto"/>
          </w:tcPr>
          <w:p w14:paraId="5110C22A" w14:textId="6728F6C6" w:rsidR="00616112" w:rsidRPr="003C27C4" w:rsidRDefault="00616112" w:rsidP="001A4CB7">
            <w:pPr>
              <w:spacing w:before="0"/>
              <w:rPr>
                <w:rFonts w:ascii="Times New Roman" w:hAnsi="Times New Roman"/>
              </w:rPr>
            </w:pPr>
            <w:r w:rsidRPr="003C27C4">
              <w:rPr>
                <w:rFonts w:ascii="Times New Roman" w:hAnsi="Times New Roman"/>
              </w:rPr>
              <w:t>8.0M</w:t>
            </w:r>
          </w:p>
        </w:tc>
        <w:tc>
          <w:tcPr>
            <w:tcW w:w="851" w:type="dxa"/>
            <w:shd w:val="clear" w:color="auto" w:fill="auto"/>
          </w:tcPr>
          <w:p w14:paraId="0AF5A984"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shd w:val="clear" w:color="auto" w:fill="auto"/>
          </w:tcPr>
          <w:p w14:paraId="0D74E1C8" w14:textId="77777777" w:rsidR="00616112" w:rsidRPr="001A4CB7" w:rsidRDefault="00616112" w:rsidP="001A4CB7">
            <w:pPr>
              <w:spacing w:before="0"/>
              <w:rPr>
                <w:rFonts w:ascii="Times New Roman" w:hAnsi="Times New Roman"/>
              </w:rPr>
            </w:pPr>
            <w:r w:rsidRPr="001A4CB7">
              <w:rPr>
                <w:rFonts w:ascii="Times New Roman" w:hAnsi="Times New Roman"/>
              </w:rPr>
              <w:t>0.80</w:t>
            </w:r>
          </w:p>
        </w:tc>
      </w:tr>
      <w:tr w:rsidR="005305F7" w:rsidRPr="00EC2C7A" w14:paraId="201F9AF2" w14:textId="77777777" w:rsidTr="00446F32">
        <w:tc>
          <w:tcPr>
            <w:tcW w:w="2406" w:type="dxa"/>
            <w:vMerge/>
            <w:tcBorders>
              <w:bottom w:val="nil"/>
            </w:tcBorders>
          </w:tcPr>
          <w:p w14:paraId="094F6B47" w14:textId="77777777" w:rsidR="00616112" w:rsidRPr="003C27C4" w:rsidRDefault="00616112" w:rsidP="001A4CB7">
            <w:pPr>
              <w:spacing w:before="0"/>
              <w:rPr>
                <w:rFonts w:ascii="Times New Roman" w:hAnsi="Times New Roman"/>
              </w:rPr>
            </w:pPr>
          </w:p>
        </w:tc>
        <w:tc>
          <w:tcPr>
            <w:tcW w:w="1133" w:type="dxa"/>
            <w:vMerge/>
            <w:shd w:val="clear" w:color="auto" w:fill="auto"/>
          </w:tcPr>
          <w:p w14:paraId="46D33166" w14:textId="4D4832A7" w:rsidR="00616112" w:rsidRPr="003C27C4" w:rsidRDefault="00616112" w:rsidP="001A4CB7">
            <w:pPr>
              <w:spacing w:before="0"/>
              <w:rPr>
                <w:rFonts w:ascii="Times New Roman" w:hAnsi="Times New Roman"/>
                <w:lang w:eastAsia="zh-CN"/>
              </w:rPr>
            </w:pPr>
          </w:p>
        </w:tc>
        <w:tc>
          <w:tcPr>
            <w:tcW w:w="2410" w:type="dxa"/>
            <w:shd w:val="clear" w:color="auto" w:fill="auto"/>
          </w:tcPr>
          <w:p w14:paraId="7278465D" w14:textId="3A410842" w:rsidR="00616112"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10 transformer blocks</w:t>
            </w:r>
          </w:p>
          <w:p w14:paraId="2F1AEF25" w14:textId="59D949EE" w:rsidR="00616112" w:rsidRPr="003C27C4" w:rsidRDefault="00675520" w:rsidP="001A4CB7">
            <w:pPr>
              <w:spacing w:before="0"/>
              <w:rPr>
                <w:rFonts w:ascii="Times New Roman" w:hAnsi="Times New Roman"/>
              </w:rPr>
            </w:pPr>
            <w:r w:rsidRPr="003C27C4">
              <w:rPr>
                <w:rFonts w:ascii="Times New Roman" w:hAnsi="Times New Roman"/>
              </w:rPr>
              <w:t>Width</w:t>
            </w:r>
            <w:r w:rsidR="00616112" w:rsidRPr="003C27C4">
              <w:rPr>
                <w:rFonts w:ascii="Times New Roman" w:hAnsi="Times New Roman"/>
              </w:rPr>
              <w:t>: embedding=198</w:t>
            </w:r>
          </w:p>
        </w:tc>
        <w:tc>
          <w:tcPr>
            <w:tcW w:w="1559" w:type="dxa"/>
            <w:shd w:val="clear" w:color="auto" w:fill="auto"/>
          </w:tcPr>
          <w:p w14:paraId="5B31D5C4" w14:textId="10BA2763" w:rsidR="00616112" w:rsidRPr="003C27C4" w:rsidRDefault="00616112" w:rsidP="001A4CB7">
            <w:pPr>
              <w:spacing w:before="0"/>
              <w:rPr>
                <w:rFonts w:ascii="Times New Roman" w:hAnsi="Times New Roman"/>
              </w:rPr>
            </w:pPr>
            <w:r w:rsidRPr="003C27C4">
              <w:rPr>
                <w:rFonts w:ascii="Times New Roman" w:hAnsi="Times New Roman"/>
              </w:rPr>
              <w:t>8.0M</w:t>
            </w:r>
          </w:p>
        </w:tc>
        <w:tc>
          <w:tcPr>
            <w:tcW w:w="851" w:type="dxa"/>
            <w:shd w:val="clear" w:color="auto" w:fill="auto"/>
          </w:tcPr>
          <w:p w14:paraId="21E2B10C"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shd w:val="clear" w:color="auto" w:fill="auto"/>
          </w:tcPr>
          <w:p w14:paraId="10AEE1F8" w14:textId="77777777" w:rsidR="00616112" w:rsidRPr="001A4CB7" w:rsidRDefault="00616112" w:rsidP="001A4CB7">
            <w:pPr>
              <w:spacing w:before="0"/>
              <w:rPr>
                <w:rFonts w:ascii="Times New Roman" w:hAnsi="Times New Roman"/>
              </w:rPr>
            </w:pPr>
            <w:r w:rsidRPr="001A4CB7">
              <w:rPr>
                <w:rFonts w:ascii="Times New Roman" w:hAnsi="Times New Roman"/>
              </w:rPr>
              <w:t>0.92</w:t>
            </w:r>
          </w:p>
        </w:tc>
      </w:tr>
      <w:tr w:rsidR="005305F7" w:rsidRPr="00EC2C7A" w14:paraId="36943758" w14:textId="77777777" w:rsidTr="00446F32">
        <w:tc>
          <w:tcPr>
            <w:tcW w:w="2406" w:type="dxa"/>
            <w:vMerge/>
            <w:tcBorders>
              <w:bottom w:val="nil"/>
            </w:tcBorders>
          </w:tcPr>
          <w:p w14:paraId="77880410" w14:textId="77777777" w:rsidR="00616112" w:rsidRPr="003C27C4" w:rsidRDefault="00616112" w:rsidP="001A4CB7">
            <w:pPr>
              <w:spacing w:before="0"/>
              <w:rPr>
                <w:rFonts w:ascii="Times New Roman" w:hAnsi="Times New Roman"/>
              </w:rPr>
            </w:pPr>
          </w:p>
        </w:tc>
        <w:tc>
          <w:tcPr>
            <w:tcW w:w="1133" w:type="dxa"/>
            <w:vMerge/>
            <w:shd w:val="clear" w:color="auto" w:fill="auto"/>
          </w:tcPr>
          <w:p w14:paraId="3810C4F6" w14:textId="5E62202F" w:rsidR="00616112" w:rsidRPr="003C27C4" w:rsidRDefault="00616112" w:rsidP="001A4CB7">
            <w:pPr>
              <w:spacing w:before="0"/>
              <w:rPr>
                <w:rFonts w:ascii="Times New Roman" w:hAnsi="Times New Roman"/>
                <w:lang w:eastAsia="zh-CN"/>
              </w:rPr>
            </w:pPr>
          </w:p>
        </w:tc>
        <w:tc>
          <w:tcPr>
            <w:tcW w:w="2410" w:type="dxa"/>
            <w:shd w:val="clear" w:color="auto" w:fill="auto"/>
          </w:tcPr>
          <w:p w14:paraId="39890DB9" w14:textId="0BE4040C" w:rsidR="00616112"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20 transformer blocks</w:t>
            </w:r>
          </w:p>
          <w:p w14:paraId="7660E19D" w14:textId="7FF60AF2" w:rsidR="00616112" w:rsidRPr="003C27C4" w:rsidRDefault="00675520" w:rsidP="001A4CB7">
            <w:pPr>
              <w:spacing w:before="0"/>
              <w:rPr>
                <w:rFonts w:ascii="Times New Roman" w:hAnsi="Times New Roman"/>
              </w:rPr>
            </w:pPr>
            <w:r w:rsidRPr="003C27C4">
              <w:rPr>
                <w:rFonts w:ascii="Times New Roman" w:hAnsi="Times New Roman"/>
              </w:rPr>
              <w:t>Width</w:t>
            </w:r>
            <w:r w:rsidR="00616112" w:rsidRPr="003C27C4">
              <w:rPr>
                <w:rFonts w:ascii="Times New Roman" w:hAnsi="Times New Roman"/>
              </w:rPr>
              <w:t>: embedding=140</w:t>
            </w:r>
          </w:p>
        </w:tc>
        <w:tc>
          <w:tcPr>
            <w:tcW w:w="1559" w:type="dxa"/>
            <w:shd w:val="clear" w:color="auto" w:fill="auto"/>
          </w:tcPr>
          <w:p w14:paraId="37E968A2" w14:textId="5085BFC1" w:rsidR="00616112" w:rsidRPr="003C27C4" w:rsidRDefault="00616112" w:rsidP="001A4CB7">
            <w:pPr>
              <w:spacing w:before="0"/>
              <w:rPr>
                <w:rFonts w:ascii="Times New Roman" w:hAnsi="Times New Roman"/>
              </w:rPr>
            </w:pPr>
            <w:r w:rsidRPr="003C27C4">
              <w:rPr>
                <w:rFonts w:ascii="Times New Roman" w:hAnsi="Times New Roman"/>
              </w:rPr>
              <w:t>7.9M</w:t>
            </w:r>
          </w:p>
        </w:tc>
        <w:tc>
          <w:tcPr>
            <w:tcW w:w="851" w:type="dxa"/>
            <w:shd w:val="clear" w:color="auto" w:fill="auto"/>
          </w:tcPr>
          <w:p w14:paraId="105FE180"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shd w:val="clear" w:color="auto" w:fill="auto"/>
          </w:tcPr>
          <w:p w14:paraId="495AAC63" w14:textId="77777777" w:rsidR="00616112" w:rsidRPr="001A4CB7" w:rsidRDefault="00616112" w:rsidP="001A4CB7">
            <w:pPr>
              <w:spacing w:before="0"/>
              <w:rPr>
                <w:rFonts w:ascii="Times New Roman" w:hAnsi="Times New Roman"/>
              </w:rPr>
            </w:pPr>
            <w:r w:rsidRPr="001A4CB7">
              <w:rPr>
                <w:rFonts w:ascii="Times New Roman" w:hAnsi="Times New Roman"/>
              </w:rPr>
              <w:t>0.62</w:t>
            </w:r>
          </w:p>
        </w:tc>
      </w:tr>
      <w:tr w:rsidR="00675520" w:rsidRPr="00EC2C7A" w14:paraId="66B125C3" w14:textId="77777777" w:rsidTr="00446F32">
        <w:tc>
          <w:tcPr>
            <w:tcW w:w="2406" w:type="dxa"/>
            <w:vMerge/>
            <w:tcBorders>
              <w:bottom w:val="nil"/>
            </w:tcBorders>
          </w:tcPr>
          <w:p w14:paraId="7A706292" w14:textId="77777777" w:rsidR="00616112" w:rsidRPr="003C27C4" w:rsidRDefault="00616112" w:rsidP="001A4CB7">
            <w:pPr>
              <w:spacing w:before="0"/>
              <w:rPr>
                <w:rFonts w:ascii="Times New Roman" w:hAnsi="Times New Roman"/>
              </w:rPr>
            </w:pPr>
          </w:p>
        </w:tc>
        <w:tc>
          <w:tcPr>
            <w:tcW w:w="1133" w:type="dxa"/>
            <w:vMerge w:val="restart"/>
          </w:tcPr>
          <w:p w14:paraId="44827433" w14:textId="5893A7F9" w:rsidR="00616112" w:rsidRPr="003C27C4" w:rsidRDefault="005305F7" w:rsidP="001A4CB7">
            <w:pPr>
              <w:spacing w:before="0"/>
              <w:rPr>
                <w:rFonts w:ascii="Times New Roman" w:hAnsi="Times New Roman"/>
                <w:szCs w:val="18"/>
              </w:rPr>
            </w:pPr>
            <w:r w:rsidRPr="003C27C4">
              <w:rPr>
                <w:rFonts w:ascii="Times New Roman" w:hAnsi="Times New Roman"/>
              </w:rPr>
              <w:t>CNN</w:t>
            </w:r>
          </w:p>
        </w:tc>
        <w:tc>
          <w:tcPr>
            <w:tcW w:w="2410" w:type="dxa"/>
          </w:tcPr>
          <w:p w14:paraId="07DA22AB"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conv layers</w:t>
            </w:r>
          </w:p>
          <w:p w14:paraId="5BB0976D" w14:textId="339FE87B" w:rsidR="00616112" w:rsidRPr="003C27C4" w:rsidRDefault="00675520" w:rsidP="001A4CB7">
            <w:pPr>
              <w:spacing w:before="0"/>
              <w:rPr>
                <w:rFonts w:ascii="Times New Roman" w:hAnsi="Times New Roman"/>
                <w:szCs w:val="18"/>
              </w:rPr>
            </w:pPr>
            <w:r w:rsidRPr="003C27C4">
              <w:rPr>
                <w:rFonts w:ascii="Times New Roman" w:hAnsi="Times New Roman"/>
              </w:rPr>
              <w:t>Width</w:t>
            </w:r>
            <w:r w:rsidR="00616112" w:rsidRPr="003C27C4">
              <w:rPr>
                <w:rFonts w:ascii="Times New Roman" w:hAnsi="Times New Roman"/>
              </w:rPr>
              <w:t xml:space="preserve">: 165 feature maps </w:t>
            </w:r>
          </w:p>
        </w:tc>
        <w:tc>
          <w:tcPr>
            <w:tcW w:w="1559" w:type="dxa"/>
          </w:tcPr>
          <w:p w14:paraId="515D0AA4" w14:textId="361A3132" w:rsidR="00616112" w:rsidRPr="003C27C4" w:rsidRDefault="00616112" w:rsidP="001A4CB7">
            <w:pPr>
              <w:spacing w:before="0"/>
              <w:rPr>
                <w:rFonts w:ascii="Times New Roman" w:hAnsi="Times New Roman"/>
              </w:rPr>
            </w:pPr>
            <w:r w:rsidRPr="003C27C4">
              <w:rPr>
                <w:rFonts w:ascii="Times New Roman" w:hAnsi="Times New Roman"/>
              </w:rPr>
              <w:t>0.2M</w:t>
            </w:r>
          </w:p>
        </w:tc>
        <w:tc>
          <w:tcPr>
            <w:tcW w:w="851" w:type="dxa"/>
          </w:tcPr>
          <w:p w14:paraId="796E19D4"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0FE1DB92" w14:textId="07F8DDED" w:rsidR="00616112" w:rsidRPr="001A4CB7" w:rsidRDefault="00616112" w:rsidP="001A4CB7">
            <w:pPr>
              <w:spacing w:before="0"/>
              <w:rPr>
                <w:rFonts w:ascii="Times New Roman" w:hAnsi="Times New Roman"/>
              </w:rPr>
            </w:pPr>
            <w:r w:rsidRPr="001A4CB7">
              <w:rPr>
                <w:rFonts w:ascii="Times New Roman" w:hAnsi="Times New Roman"/>
              </w:rPr>
              <w:t>0.88</w:t>
            </w:r>
          </w:p>
        </w:tc>
      </w:tr>
      <w:tr w:rsidR="00675520" w:rsidRPr="00EC2C7A" w14:paraId="29306860" w14:textId="77777777" w:rsidTr="00446F32">
        <w:tc>
          <w:tcPr>
            <w:tcW w:w="2406" w:type="dxa"/>
            <w:vMerge/>
            <w:tcBorders>
              <w:bottom w:val="nil"/>
            </w:tcBorders>
          </w:tcPr>
          <w:p w14:paraId="35028CBF" w14:textId="77777777" w:rsidR="00616112" w:rsidRPr="003C27C4" w:rsidRDefault="00616112" w:rsidP="001A4CB7">
            <w:pPr>
              <w:spacing w:before="0"/>
              <w:rPr>
                <w:rFonts w:ascii="Times New Roman" w:hAnsi="Times New Roman"/>
              </w:rPr>
            </w:pPr>
          </w:p>
        </w:tc>
        <w:tc>
          <w:tcPr>
            <w:tcW w:w="1133" w:type="dxa"/>
            <w:vMerge/>
          </w:tcPr>
          <w:p w14:paraId="3DDE4C3C" w14:textId="2C318BA4" w:rsidR="00616112" w:rsidRPr="003C27C4" w:rsidRDefault="00616112" w:rsidP="001A4CB7">
            <w:pPr>
              <w:spacing w:before="0"/>
              <w:rPr>
                <w:rFonts w:ascii="Times New Roman" w:hAnsi="Times New Roman"/>
              </w:rPr>
            </w:pPr>
          </w:p>
        </w:tc>
        <w:tc>
          <w:tcPr>
            <w:tcW w:w="2410" w:type="dxa"/>
          </w:tcPr>
          <w:p w14:paraId="597CE877"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17 conv layers</w:t>
            </w:r>
          </w:p>
          <w:p w14:paraId="141F7344" w14:textId="18A6752D" w:rsidR="00616112" w:rsidRPr="003C27C4" w:rsidRDefault="00675520" w:rsidP="001A4CB7">
            <w:pPr>
              <w:spacing w:before="0"/>
              <w:rPr>
                <w:rFonts w:ascii="Times New Roman" w:hAnsi="Times New Roman"/>
                <w:szCs w:val="18"/>
              </w:rPr>
            </w:pPr>
            <w:r w:rsidRPr="003C27C4">
              <w:rPr>
                <w:rFonts w:ascii="Times New Roman" w:hAnsi="Times New Roman"/>
              </w:rPr>
              <w:t>Width</w:t>
            </w:r>
            <w:r w:rsidR="00616112" w:rsidRPr="003C27C4">
              <w:rPr>
                <w:rFonts w:ascii="Times New Roman" w:hAnsi="Times New Roman"/>
              </w:rPr>
              <w:t>: 41 feature maps</w:t>
            </w:r>
          </w:p>
        </w:tc>
        <w:tc>
          <w:tcPr>
            <w:tcW w:w="1559" w:type="dxa"/>
          </w:tcPr>
          <w:p w14:paraId="29229D67" w14:textId="25DE1C17" w:rsidR="00616112" w:rsidRPr="003C27C4" w:rsidRDefault="00616112" w:rsidP="001A4CB7">
            <w:pPr>
              <w:spacing w:before="0"/>
              <w:rPr>
                <w:rFonts w:ascii="Times New Roman" w:hAnsi="Times New Roman"/>
              </w:rPr>
            </w:pPr>
            <w:r w:rsidRPr="003C27C4">
              <w:rPr>
                <w:rFonts w:ascii="Times New Roman" w:hAnsi="Times New Roman"/>
              </w:rPr>
              <w:t>0.2M</w:t>
            </w:r>
          </w:p>
        </w:tc>
        <w:tc>
          <w:tcPr>
            <w:tcW w:w="851" w:type="dxa"/>
          </w:tcPr>
          <w:p w14:paraId="2FFD44C5"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224416EE" w14:textId="36B29120" w:rsidR="00616112" w:rsidRPr="001A4CB7" w:rsidRDefault="00616112" w:rsidP="001A4CB7">
            <w:pPr>
              <w:spacing w:before="0"/>
              <w:rPr>
                <w:rFonts w:ascii="Times New Roman" w:hAnsi="Times New Roman"/>
              </w:rPr>
            </w:pPr>
            <w:r w:rsidRPr="001A4CB7">
              <w:rPr>
                <w:rFonts w:ascii="Times New Roman" w:hAnsi="Times New Roman"/>
              </w:rPr>
              <w:t>0.91</w:t>
            </w:r>
          </w:p>
        </w:tc>
      </w:tr>
      <w:tr w:rsidR="00675520" w:rsidRPr="00EC2C7A" w14:paraId="75B418CC" w14:textId="77777777" w:rsidTr="00446F32">
        <w:tc>
          <w:tcPr>
            <w:tcW w:w="2406" w:type="dxa"/>
            <w:vMerge/>
            <w:tcBorders>
              <w:bottom w:val="nil"/>
            </w:tcBorders>
          </w:tcPr>
          <w:p w14:paraId="41210264" w14:textId="77777777" w:rsidR="00616112" w:rsidRPr="003C27C4" w:rsidRDefault="00616112" w:rsidP="001A4CB7">
            <w:pPr>
              <w:spacing w:before="0"/>
              <w:rPr>
                <w:rFonts w:ascii="Times New Roman" w:hAnsi="Times New Roman"/>
              </w:rPr>
            </w:pPr>
          </w:p>
        </w:tc>
        <w:tc>
          <w:tcPr>
            <w:tcW w:w="1133" w:type="dxa"/>
            <w:vMerge/>
          </w:tcPr>
          <w:p w14:paraId="2A65962A" w14:textId="210017AB" w:rsidR="00616112" w:rsidRPr="003C27C4" w:rsidRDefault="00616112" w:rsidP="001A4CB7">
            <w:pPr>
              <w:spacing w:before="0"/>
              <w:rPr>
                <w:rFonts w:ascii="Times New Roman" w:hAnsi="Times New Roman"/>
              </w:rPr>
            </w:pPr>
          </w:p>
        </w:tc>
        <w:tc>
          <w:tcPr>
            <w:tcW w:w="2410" w:type="dxa"/>
          </w:tcPr>
          <w:p w14:paraId="40A851E5"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150 conv layers</w:t>
            </w:r>
          </w:p>
          <w:p w14:paraId="163E88F3" w14:textId="44EA058E" w:rsidR="00616112" w:rsidRPr="003C27C4" w:rsidRDefault="00675520" w:rsidP="001A4CB7">
            <w:pPr>
              <w:spacing w:before="0"/>
              <w:rPr>
                <w:rFonts w:ascii="Times New Roman" w:hAnsi="Times New Roman"/>
                <w:szCs w:val="18"/>
              </w:rPr>
            </w:pPr>
            <w:r w:rsidRPr="003C27C4">
              <w:rPr>
                <w:rFonts w:ascii="Times New Roman" w:hAnsi="Times New Roman"/>
              </w:rPr>
              <w:t>Width</w:t>
            </w:r>
            <w:r w:rsidR="00616112" w:rsidRPr="003C27C4">
              <w:rPr>
                <w:rFonts w:ascii="Times New Roman" w:hAnsi="Times New Roman"/>
              </w:rPr>
              <w:t>: 20 feature maps</w:t>
            </w:r>
          </w:p>
        </w:tc>
        <w:tc>
          <w:tcPr>
            <w:tcW w:w="1559" w:type="dxa"/>
          </w:tcPr>
          <w:p w14:paraId="6214B4A9" w14:textId="54E8586D" w:rsidR="00616112" w:rsidRPr="003C27C4" w:rsidRDefault="00616112" w:rsidP="001A4CB7">
            <w:pPr>
              <w:spacing w:before="0"/>
              <w:rPr>
                <w:rFonts w:ascii="Times New Roman" w:hAnsi="Times New Roman"/>
              </w:rPr>
            </w:pPr>
            <w:r w:rsidRPr="003C27C4">
              <w:rPr>
                <w:rFonts w:ascii="Times New Roman" w:hAnsi="Times New Roman"/>
              </w:rPr>
              <w:t>0.2M</w:t>
            </w:r>
          </w:p>
        </w:tc>
        <w:tc>
          <w:tcPr>
            <w:tcW w:w="851" w:type="dxa"/>
          </w:tcPr>
          <w:p w14:paraId="4F639C53"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3B70E954" w14:textId="254403B5" w:rsidR="00616112" w:rsidRPr="001A4CB7" w:rsidRDefault="00616112" w:rsidP="001A4CB7">
            <w:pPr>
              <w:spacing w:before="0"/>
              <w:rPr>
                <w:rFonts w:ascii="Times New Roman" w:hAnsi="Times New Roman"/>
              </w:rPr>
            </w:pPr>
            <w:r w:rsidRPr="001A4CB7">
              <w:rPr>
                <w:rFonts w:ascii="Times New Roman" w:hAnsi="Times New Roman"/>
              </w:rPr>
              <w:t>0.92</w:t>
            </w:r>
          </w:p>
        </w:tc>
      </w:tr>
      <w:tr w:rsidR="00675520" w:rsidRPr="00EC2C7A" w14:paraId="69D81718" w14:textId="77777777" w:rsidTr="00446F32">
        <w:tc>
          <w:tcPr>
            <w:tcW w:w="2406" w:type="dxa"/>
            <w:vMerge/>
            <w:tcBorders>
              <w:bottom w:val="nil"/>
            </w:tcBorders>
          </w:tcPr>
          <w:p w14:paraId="3EB80DF7" w14:textId="77777777" w:rsidR="00616112" w:rsidRPr="003C27C4" w:rsidRDefault="00616112" w:rsidP="001A4CB7">
            <w:pPr>
              <w:spacing w:before="0"/>
              <w:rPr>
                <w:rFonts w:ascii="Times New Roman" w:hAnsi="Times New Roman"/>
              </w:rPr>
            </w:pPr>
          </w:p>
        </w:tc>
        <w:tc>
          <w:tcPr>
            <w:tcW w:w="1133" w:type="dxa"/>
            <w:vMerge w:val="restart"/>
          </w:tcPr>
          <w:p w14:paraId="35FC93F3" w14:textId="68B41216" w:rsidR="00616112" w:rsidRPr="003C27C4" w:rsidRDefault="005305F7" w:rsidP="001A4CB7">
            <w:pPr>
              <w:spacing w:before="0"/>
              <w:rPr>
                <w:rFonts w:ascii="Times New Roman" w:hAnsi="Times New Roman"/>
              </w:rPr>
            </w:pPr>
            <w:r w:rsidRPr="003C27C4">
              <w:rPr>
                <w:rFonts w:ascii="Times New Roman" w:hAnsi="Times New Roman"/>
              </w:rPr>
              <w:t>MLP</w:t>
            </w:r>
          </w:p>
        </w:tc>
        <w:tc>
          <w:tcPr>
            <w:tcW w:w="2410" w:type="dxa"/>
          </w:tcPr>
          <w:p w14:paraId="12E786D4"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 FC layers</w:t>
            </w:r>
          </w:p>
          <w:p w14:paraId="35C4953D" w14:textId="5F26B8BF" w:rsidR="00616112" w:rsidRPr="003C27C4" w:rsidRDefault="00675520" w:rsidP="001A4CB7">
            <w:pPr>
              <w:spacing w:before="0"/>
              <w:rPr>
                <w:rFonts w:ascii="Times New Roman" w:hAnsi="Times New Roman"/>
              </w:rPr>
            </w:pPr>
            <w:r w:rsidRPr="003C27C4">
              <w:rPr>
                <w:rFonts w:ascii="Times New Roman" w:hAnsi="Times New Roman"/>
              </w:rPr>
              <w:lastRenderedPageBreak/>
              <w:t>Width</w:t>
            </w:r>
            <w:r w:rsidR="00616112" w:rsidRPr="003C27C4">
              <w:rPr>
                <w:rFonts w:ascii="Times New Roman" w:hAnsi="Times New Roman"/>
              </w:rPr>
              <w:t>: 9500 neurons</w:t>
            </w:r>
          </w:p>
        </w:tc>
        <w:tc>
          <w:tcPr>
            <w:tcW w:w="1559" w:type="dxa"/>
          </w:tcPr>
          <w:p w14:paraId="38A5455B" w14:textId="70951EAB" w:rsidR="00616112" w:rsidRPr="003C27C4" w:rsidRDefault="00616112" w:rsidP="001A4CB7">
            <w:pPr>
              <w:spacing w:before="0"/>
              <w:rPr>
                <w:rFonts w:ascii="Times New Roman" w:hAnsi="Times New Roman"/>
              </w:rPr>
            </w:pPr>
            <w:r w:rsidRPr="003C27C4">
              <w:rPr>
                <w:rFonts w:ascii="Times New Roman" w:hAnsi="Times New Roman"/>
              </w:rPr>
              <w:lastRenderedPageBreak/>
              <w:t>98.7M</w:t>
            </w:r>
          </w:p>
        </w:tc>
        <w:tc>
          <w:tcPr>
            <w:tcW w:w="851" w:type="dxa"/>
          </w:tcPr>
          <w:p w14:paraId="376287FB"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5A076C71" w14:textId="2A9C9BF1" w:rsidR="00616112" w:rsidRPr="001A4CB7" w:rsidRDefault="00616112" w:rsidP="001A4CB7">
            <w:pPr>
              <w:spacing w:before="0"/>
              <w:rPr>
                <w:rFonts w:ascii="Times New Roman" w:hAnsi="Times New Roman"/>
              </w:rPr>
            </w:pPr>
            <w:r w:rsidRPr="001A4CB7">
              <w:rPr>
                <w:rFonts w:ascii="Times New Roman" w:hAnsi="Times New Roman"/>
              </w:rPr>
              <w:t>0.91</w:t>
            </w:r>
          </w:p>
        </w:tc>
      </w:tr>
      <w:tr w:rsidR="00675520" w:rsidRPr="00EC2C7A" w14:paraId="327858B0" w14:textId="77777777" w:rsidTr="00446F32">
        <w:tc>
          <w:tcPr>
            <w:tcW w:w="2406" w:type="dxa"/>
            <w:vMerge/>
            <w:tcBorders>
              <w:bottom w:val="nil"/>
            </w:tcBorders>
          </w:tcPr>
          <w:p w14:paraId="21FAF113" w14:textId="77777777" w:rsidR="00616112" w:rsidRPr="003C27C4" w:rsidRDefault="00616112" w:rsidP="001A4CB7">
            <w:pPr>
              <w:spacing w:before="0"/>
              <w:rPr>
                <w:rFonts w:ascii="Times New Roman" w:hAnsi="Times New Roman"/>
              </w:rPr>
            </w:pPr>
          </w:p>
        </w:tc>
        <w:tc>
          <w:tcPr>
            <w:tcW w:w="1133" w:type="dxa"/>
            <w:vMerge/>
          </w:tcPr>
          <w:p w14:paraId="32FF3B52" w14:textId="2C8F58B0" w:rsidR="00616112" w:rsidRPr="003C27C4" w:rsidRDefault="00616112" w:rsidP="001A4CB7">
            <w:pPr>
              <w:spacing w:before="0"/>
              <w:rPr>
                <w:rFonts w:ascii="Times New Roman" w:hAnsi="Times New Roman"/>
              </w:rPr>
            </w:pPr>
          </w:p>
        </w:tc>
        <w:tc>
          <w:tcPr>
            <w:tcW w:w="2410" w:type="dxa"/>
          </w:tcPr>
          <w:p w14:paraId="1258A37D"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10 FC layers</w:t>
            </w:r>
          </w:p>
          <w:p w14:paraId="04939554" w14:textId="6B8A60A9" w:rsidR="00616112" w:rsidRPr="003C27C4" w:rsidRDefault="00675520" w:rsidP="001A4CB7">
            <w:pPr>
              <w:spacing w:before="0"/>
              <w:rPr>
                <w:rFonts w:ascii="Times New Roman" w:hAnsi="Times New Roman"/>
              </w:rPr>
            </w:pPr>
            <w:r w:rsidRPr="003C27C4">
              <w:rPr>
                <w:rFonts w:ascii="Times New Roman" w:hAnsi="Times New Roman"/>
              </w:rPr>
              <w:t>Width</w:t>
            </w:r>
            <w:r w:rsidR="00616112" w:rsidRPr="003C27C4">
              <w:rPr>
                <w:rFonts w:ascii="Times New Roman" w:hAnsi="Times New Roman"/>
              </w:rPr>
              <w:t xml:space="preserve">: 3200 neurons </w:t>
            </w:r>
          </w:p>
        </w:tc>
        <w:tc>
          <w:tcPr>
            <w:tcW w:w="1559" w:type="dxa"/>
          </w:tcPr>
          <w:p w14:paraId="6DF96E58" w14:textId="23C6747E" w:rsidR="00616112" w:rsidRPr="003C27C4" w:rsidRDefault="00616112" w:rsidP="001A4CB7">
            <w:pPr>
              <w:spacing w:before="0"/>
              <w:rPr>
                <w:rFonts w:ascii="Times New Roman" w:hAnsi="Times New Roman"/>
              </w:rPr>
            </w:pPr>
            <w:r w:rsidRPr="003C27C4">
              <w:rPr>
                <w:rFonts w:ascii="Times New Roman" w:hAnsi="Times New Roman"/>
              </w:rPr>
              <w:t>109.6M</w:t>
            </w:r>
          </w:p>
        </w:tc>
        <w:tc>
          <w:tcPr>
            <w:tcW w:w="851" w:type="dxa"/>
          </w:tcPr>
          <w:p w14:paraId="150B280C"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680C146C" w14:textId="46F3CB05" w:rsidR="00616112" w:rsidRPr="001A4CB7" w:rsidRDefault="00616112" w:rsidP="001A4CB7">
            <w:pPr>
              <w:spacing w:before="0"/>
              <w:rPr>
                <w:rFonts w:ascii="Times New Roman" w:hAnsi="Times New Roman"/>
              </w:rPr>
            </w:pPr>
            <w:r w:rsidRPr="001A4CB7">
              <w:rPr>
                <w:rFonts w:ascii="Times New Roman" w:hAnsi="Times New Roman"/>
              </w:rPr>
              <w:t>0.89</w:t>
            </w:r>
          </w:p>
        </w:tc>
      </w:tr>
      <w:tr w:rsidR="00675520" w:rsidRPr="00EC2C7A" w14:paraId="0C391F5B" w14:textId="77777777" w:rsidTr="00446F32">
        <w:tc>
          <w:tcPr>
            <w:tcW w:w="2406" w:type="dxa"/>
            <w:vMerge/>
            <w:tcBorders>
              <w:bottom w:val="single" w:sz="4" w:space="0" w:color="auto"/>
            </w:tcBorders>
          </w:tcPr>
          <w:p w14:paraId="4DEF2F87" w14:textId="77777777" w:rsidR="00616112" w:rsidRPr="003C27C4" w:rsidRDefault="00616112" w:rsidP="001A4CB7">
            <w:pPr>
              <w:spacing w:before="0"/>
              <w:rPr>
                <w:rFonts w:ascii="Times New Roman" w:hAnsi="Times New Roman"/>
              </w:rPr>
            </w:pPr>
          </w:p>
        </w:tc>
        <w:tc>
          <w:tcPr>
            <w:tcW w:w="1133" w:type="dxa"/>
            <w:vMerge/>
            <w:tcBorders>
              <w:bottom w:val="single" w:sz="4" w:space="0" w:color="auto"/>
            </w:tcBorders>
          </w:tcPr>
          <w:p w14:paraId="6BFF34D8" w14:textId="6B322404" w:rsidR="00616112" w:rsidRPr="003C27C4" w:rsidRDefault="00616112" w:rsidP="001A4CB7">
            <w:pPr>
              <w:spacing w:before="0"/>
              <w:rPr>
                <w:rFonts w:ascii="Times New Roman" w:hAnsi="Times New Roman"/>
              </w:rPr>
            </w:pPr>
          </w:p>
        </w:tc>
        <w:tc>
          <w:tcPr>
            <w:tcW w:w="2410" w:type="dxa"/>
          </w:tcPr>
          <w:p w14:paraId="484FB6C3" w14:textId="77777777" w:rsidR="00675520" w:rsidRPr="003C27C4" w:rsidRDefault="00675520" w:rsidP="001A4CB7">
            <w:pPr>
              <w:spacing w:before="0"/>
              <w:rPr>
                <w:rFonts w:ascii="Times New Roman" w:hAnsi="Times New Roman"/>
              </w:rPr>
            </w:pPr>
            <w:r w:rsidRPr="003C27C4">
              <w:rPr>
                <w:rFonts w:ascii="Times New Roman" w:hAnsi="Times New Roman"/>
              </w:rPr>
              <w:t>Depth</w:t>
            </w:r>
            <w:r w:rsidR="00616112" w:rsidRPr="003C27C4">
              <w:rPr>
                <w:rFonts w:ascii="Times New Roman" w:hAnsi="Times New Roman"/>
              </w:rPr>
              <w:t>: 15 FC layers</w:t>
            </w:r>
          </w:p>
          <w:p w14:paraId="389B2467" w14:textId="36AB151A" w:rsidR="00616112" w:rsidRPr="003C27C4" w:rsidRDefault="00675520" w:rsidP="001A4CB7">
            <w:pPr>
              <w:spacing w:before="0"/>
              <w:rPr>
                <w:rFonts w:ascii="Times New Roman" w:hAnsi="Times New Roman"/>
              </w:rPr>
            </w:pPr>
            <w:r w:rsidRPr="003C27C4">
              <w:rPr>
                <w:rFonts w:ascii="Times New Roman" w:hAnsi="Times New Roman"/>
              </w:rPr>
              <w:t>Width</w:t>
            </w:r>
            <w:r w:rsidR="00616112" w:rsidRPr="003C27C4">
              <w:rPr>
                <w:rFonts w:ascii="Times New Roman" w:hAnsi="Times New Roman"/>
              </w:rPr>
              <w:t>: 2600 neurons</w:t>
            </w:r>
            <w:r w:rsidR="00616112" w:rsidRPr="003C27C4" w:rsidDel="008A2EBF">
              <w:rPr>
                <w:rFonts w:ascii="Times New Roman" w:hAnsi="Times New Roman"/>
              </w:rPr>
              <w:t xml:space="preserve"> </w:t>
            </w:r>
          </w:p>
        </w:tc>
        <w:tc>
          <w:tcPr>
            <w:tcW w:w="1559" w:type="dxa"/>
          </w:tcPr>
          <w:p w14:paraId="7B2CA5F6" w14:textId="0F6FCEAF" w:rsidR="00616112" w:rsidRPr="003C27C4" w:rsidRDefault="00616112" w:rsidP="001A4CB7">
            <w:pPr>
              <w:spacing w:before="0"/>
              <w:rPr>
                <w:rFonts w:ascii="Times New Roman" w:hAnsi="Times New Roman"/>
              </w:rPr>
            </w:pPr>
            <w:r w:rsidRPr="003C27C4">
              <w:rPr>
                <w:rFonts w:ascii="Times New Roman" w:hAnsi="Times New Roman"/>
              </w:rPr>
              <w:t>106.6M</w:t>
            </w:r>
          </w:p>
        </w:tc>
        <w:tc>
          <w:tcPr>
            <w:tcW w:w="851" w:type="dxa"/>
          </w:tcPr>
          <w:p w14:paraId="7AE7C0EE" w14:textId="77777777" w:rsidR="00616112" w:rsidRPr="003C27C4" w:rsidRDefault="00616112" w:rsidP="001A4CB7">
            <w:pPr>
              <w:spacing w:before="0"/>
              <w:rPr>
                <w:rFonts w:ascii="Times New Roman" w:hAnsi="Times New Roman"/>
              </w:rPr>
            </w:pPr>
            <w:r w:rsidRPr="003C27C4">
              <w:rPr>
                <w:rFonts w:ascii="Times New Roman" w:hAnsi="Times New Roman"/>
              </w:rPr>
              <w:t>1×10</w:t>
            </w:r>
            <w:r w:rsidRPr="003C27C4">
              <w:rPr>
                <w:rFonts w:ascii="Times New Roman" w:hAnsi="Times New Roman"/>
                <w:vertAlign w:val="superscript"/>
              </w:rPr>
              <w:t>8</w:t>
            </w:r>
          </w:p>
        </w:tc>
        <w:tc>
          <w:tcPr>
            <w:tcW w:w="1271" w:type="dxa"/>
          </w:tcPr>
          <w:p w14:paraId="27E16053" w14:textId="3E4B03E1" w:rsidR="00616112" w:rsidRPr="001A4CB7" w:rsidRDefault="00616112" w:rsidP="001A4CB7">
            <w:pPr>
              <w:spacing w:before="0"/>
              <w:rPr>
                <w:rFonts w:ascii="Times New Roman" w:hAnsi="Times New Roman"/>
              </w:rPr>
            </w:pPr>
            <w:r w:rsidRPr="001A4CB7">
              <w:rPr>
                <w:rFonts w:ascii="Times New Roman" w:hAnsi="Times New Roman"/>
              </w:rPr>
              <w:t>0.83</w:t>
            </w:r>
          </w:p>
        </w:tc>
      </w:tr>
    </w:tbl>
    <w:p w14:paraId="4F75F54E" w14:textId="77777777" w:rsidR="001A4CB7" w:rsidRDefault="001A4CB7" w:rsidP="001A4CB7">
      <w:pPr>
        <w:rPr>
          <w:lang w:val="en-US"/>
        </w:rPr>
      </w:pPr>
    </w:p>
    <w:p w14:paraId="2D764116" w14:textId="526CFC12" w:rsidR="0085008C" w:rsidRPr="001A4CB7" w:rsidRDefault="00C134CC" w:rsidP="001A4CB7">
      <w:pPr>
        <w:rPr>
          <w:lang w:val="en-US"/>
        </w:rPr>
      </w:pPr>
      <w:r>
        <w:rPr>
          <w:lang w:val="en-US"/>
        </w:rPr>
        <w:t xml:space="preserve">In Table </w:t>
      </w:r>
      <w:r w:rsidR="00FB7C83">
        <w:rPr>
          <w:lang w:val="en-US"/>
        </w:rPr>
        <w:t>2.</w:t>
      </w:r>
      <w:r w:rsidR="00510DA2">
        <w:rPr>
          <w:lang w:val="en-US"/>
        </w:rPr>
        <w:t>1</w:t>
      </w:r>
      <w:r w:rsidR="00FB7C83">
        <w:rPr>
          <w:lang w:val="en-US"/>
        </w:rPr>
        <w:t>-1</w:t>
      </w:r>
      <w:r>
        <w:rPr>
          <w:lang w:val="en-US"/>
        </w:rPr>
        <w:t>, t</w:t>
      </w:r>
      <w:r w:rsidR="008F0963">
        <w:rPr>
          <w:lang w:val="en-US"/>
        </w:rPr>
        <w:t xml:space="preserve">ransformer encoder </w:t>
      </w:r>
      <w:r w:rsidR="000A0135">
        <w:rPr>
          <w:lang w:val="en-US"/>
        </w:rPr>
        <w:t xml:space="preserve">is used in the evaluation for verifying performance of different decoders. It can be seen that </w:t>
      </w:r>
      <w:r w:rsidR="00D93DC5">
        <w:rPr>
          <w:lang w:val="en-US"/>
        </w:rPr>
        <w:t xml:space="preserve">there could be large performance variance if model </w:t>
      </w:r>
      <w:r>
        <w:rPr>
          <w:lang w:val="en-US"/>
        </w:rPr>
        <w:t xml:space="preserve">structure, including back-bone, </w:t>
      </w:r>
      <w:r w:rsidR="00D93DC5">
        <w:rPr>
          <w:lang w:val="en-US"/>
        </w:rPr>
        <w:t>parameters of decoder are different even if the complexity (FLOPs) are similar</w:t>
      </w:r>
      <w:r>
        <w:rPr>
          <w:lang w:val="en-US"/>
        </w:rPr>
        <w:t>. For same type of decoder, if parameters are different</w:t>
      </w:r>
      <w:r w:rsidR="00D93DC5">
        <w:rPr>
          <w:lang w:val="en-US"/>
        </w:rPr>
        <w:t>, especially for transformer and MLP type of decoders</w:t>
      </w:r>
      <w:r>
        <w:rPr>
          <w:lang w:val="en-US"/>
        </w:rPr>
        <w:t>, performance variance can be observed</w:t>
      </w:r>
      <w:r w:rsidR="00D93DC5">
        <w:rPr>
          <w:lang w:val="en-US"/>
        </w:rPr>
        <w:t>. The performance of CNN decoder seems not very sensitive to some parameters as listed in the table.</w:t>
      </w:r>
    </w:p>
    <w:p w14:paraId="67556FC8" w14:textId="7071CF8C" w:rsidR="0042286A" w:rsidRPr="00DF2BFE" w:rsidRDefault="0042286A" w:rsidP="001A4CB7">
      <w:pPr>
        <w:jc w:val="center"/>
      </w:pPr>
      <w:r w:rsidRPr="00DF2BFE">
        <w:t xml:space="preserve">Table </w:t>
      </w:r>
      <w:r w:rsidR="00FB7C83">
        <w:t>2.</w:t>
      </w:r>
      <w:r w:rsidR="00510DA2">
        <w:t>1</w:t>
      </w:r>
      <w:r w:rsidR="00FB7C83">
        <w:t xml:space="preserve">-2. </w:t>
      </w:r>
      <w:r w:rsidRPr="00DF2BFE">
        <w:t xml:space="preserve">Performance comparison for different </w:t>
      </w:r>
      <w:r>
        <w:t>decoder</w:t>
      </w:r>
      <w:r w:rsidRPr="00DF2BFE">
        <w:t xml:space="preserve"> structure and complexity</w:t>
      </w:r>
      <w:r w:rsidR="00787C65">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3454C7" w:rsidRPr="00EC2C7A" w14:paraId="6DB34151" w14:textId="77777777" w:rsidTr="00643B67">
        <w:tc>
          <w:tcPr>
            <w:tcW w:w="2406" w:type="dxa"/>
            <w:vMerge w:val="restart"/>
          </w:tcPr>
          <w:p w14:paraId="5204981D" w14:textId="77777777" w:rsidR="003454C7" w:rsidRPr="0065063D" w:rsidRDefault="003454C7" w:rsidP="001A4CB7">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54C7B76" w14:textId="77777777" w:rsidR="003454C7" w:rsidRPr="0065063D" w:rsidRDefault="003454C7" w:rsidP="001A4CB7">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32291910" w14:textId="77777777" w:rsidR="003454C7" w:rsidRPr="0065063D" w:rsidRDefault="003454C7" w:rsidP="001A4CB7">
            <w:pPr>
              <w:spacing w:before="0"/>
              <w:rPr>
                <w:rFonts w:ascii="Times New Roman" w:hAnsi="Times New Roman"/>
              </w:rPr>
            </w:pPr>
            <w:r w:rsidRPr="0065063D">
              <w:rPr>
                <w:rFonts w:ascii="Times New Roman" w:hAnsi="Times New Roman"/>
              </w:rPr>
              <w:t>SGCS (R16 CB: 0.8375)</w:t>
            </w:r>
          </w:p>
        </w:tc>
      </w:tr>
      <w:tr w:rsidR="003454C7" w:rsidRPr="00EC2C7A" w14:paraId="1D7961F2" w14:textId="77777777" w:rsidTr="00643B67">
        <w:tc>
          <w:tcPr>
            <w:tcW w:w="2406" w:type="dxa"/>
            <w:vMerge/>
            <w:tcBorders>
              <w:bottom w:val="single" w:sz="4" w:space="0" w:color="auto"/>
            </w:tcBorders>
          </w:tcPr>
          <w:p w14:paraId="10DDBDB6" w14:textId="77777777" w:rsidR="003454C7" w:rsidRPr="0065063D" w:rsidRDefault="003454C7" w:rsidP="001A4CB7">
            <w:pPr>
              <w:spacing w:before="0"/>
              <w:rPr>
                <w:rFonts w:ascii="Times New Roman" w:hAnsi="Times New Roman"/>
              </w:rPr>
            </w:pPr>
          </w:p>
        </w:tc>
        <w:tc>
          <w:tcPr>
            <w:tcW w:w="1133" w:type="dxa"/>
            <w:tcBorders>
              <w:bottom w:val="single" w:sz="4" w:space="0" w:color="auto"/>
            </w:tcBorders>
            <w:shd w:val="clear" w:color="auto" w:fill="auto"/>
          </w:tcPr>
          <w:p w14:paraId="25C39735" w14:textId="1266EF4B" w:rsidR="003454C7" w:rsidRPr="0065063D" w:rsidRDefault="002F209E" w:rsidP="001A4CB7">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5B8C868C" w14:textId="77777777" w:rsidR="003454C7" w:rsidRPr="0065063D" w:rsidDel="00EA2784" w:rsidRDefault="003454C7" w:rsidP="001A4CB7">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39128ED6" w14:textId="53C84FAA" w:rsidR="003454C7" w:rsidRPr="0065063D" w:rsidRDefault="006B7C14" w:rsidP="001A4CB7">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17FE89C0" w14:textId="77777777" w:rsidR="003454C7" w:rsidRPr="0065063D" w:rsidRDefault="003454C7" w:rsidP="001A4CB7">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1AF754B5" w14:textId="77777777" w:rsidR="003454C7" w:rsidRPr="0065063D" w:rsidRDefault="003454C7" w:rsidP="001A4CB7">
            <w:pPr>
              <w:spacing w:before="0"/>
              <w:rPr>
                <w:rFonts w:ascii="Times New Roman" w:hAnsi="Times New Roman"/>
              </w:rPr>
            </w:pPr>
          </w:p>
        </w:tc>
      </w:tr>
      <w:tr w:rsidR="006235A6" w:rsidRPr="00EC2C7A" w14:paraId="36D72C32" w14:textId="77777777" w:rsidTr="00643B67">
        <w:tc>
          <w:tcPr>
            <w:tcW w:w="2406" w:type="dxa"/>
            <w:vMerge w:val="restart"/>
            <w:tcBorders>
              <w:bottom w:val="nil"/>
            </w:tcBorders>
          </w:tcPr>
          <w:p w14:paraId="54AF519C" w14:textId="624D5691" w:rsidR="006235A6" w:rsidRPr="0065063D" w:rsidRDefault="006235A6" w:rsidP="001A4CB7">
            <w:pPr>
              <w:spacing w:before="0"/>
              <w:rPr>
                <w:rFonts w:ascii="Times New Roman" w:hAnsi="Times New Roman"/>
              </w:rPr>
            </w:pPr>
            <w:r w:rsidRPr="0065063D">
              <w:rPr>
                <w:rFonts w:ascii="Times New Roman" w:hAnsi="Times New Roman"/>
              </w:rPr>
              <w:t xml:space="preserve">Back-bone: </w:t>
            </w:r>
            <w:r w:rsidR="001C53D0" w:rsidRPr="0065063D">
              <w:rPr>
                <w:rFonts w:ascii="Times New Roman" w:hAnsi="Times New Roman"/>
              </w:rPr>
              <w:t>CNN</w:t>
            </w:r>
          </w:p>
          <w:p w14:paraId="64DABF90" w14:textId="47AB75D8" w:rsidR="006235A6" w:rsidRPr="0065063D" w:rsidRDefault="006B7C14" w:rsidP="001A4CB7">
            <w:pPr>
              <w:spacing w:before="0"/>
              <w:rPr>
                <w:rFonts w:ascii="Times New Roman" w:hAnsi="Times New Roman"/>
              </w:rPr>
            </w:pPr>
            <w:r w:rsidRPr="006B7C14">
              <w:rPr>
                <w:rFonts w:ascii="Times New Roman" w:hAnsi="Times New Roman"/>
              </w:rPr>
              <w:t>Number of model parameter</w:t>
            </w:r>
            <w:r w:rsidR="006235A6" w:rsidRPr="0065063D">
              <w:rPr>
                <w:rFonts w:ascii="Times New Roman" w:hAnsi="Times New Roman"/>
              </w:rPr>
              <w:t>: 4.1M</w:t>
            </w:r>
          </w:p>
          <w:p w14:paraId="36F3D4C0" w14:textId="77777777" w:rsidR="006235A6" w:rsidRPr="0065063D" w:rsidRDefault="006235A6" w:rsidP="001A4CB7">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BADFF92" w14:textId="72428E27" w:rsidR="001C53D0" w:rsidRPr="0065063D" w:rsidRDefault="001C53D0" w:rsidP="001A4CB7">
            <w:pPr>
              <w:spacing w:before="0"/>
              <w:rPr>
                <w:rFonts w:ascii="Times New Roman" w:hAnsi="Times New Roman"/>
              </w:rPr>
            </w:pPr>
            <w:r w:rsidRPr="0065063D">
              <w:rPr>
                <w:rFonts w:ascii="Times New Roman" w:hAnsi="Times New Roman"/>
              </w:rPr>
              <w:t>Depth: 17 conv layers</w:t>
            </w:r>
          </w:p>
          <w:p w14:paraId="433590A2" w14:textId="6BF1A938" w:rsidR="006235A6" w:rsidRPr="0065063D" w:rsidRDefault="001C53D0" w:rsidP="001A4CB7">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78FA6A3E" w14:textId="2D1B2D93" w:rsidR="006235A6" w:rsidRPr="0065063D" w:rsidRDefault="006235A6" w:rsidP="001A4CB7">
            <w:pPr>
              <w:spacing w:before="0"/>
              <w:rPr>
                <w:rFonts w:ascii="Times New Roman" w:hAnsi="Times New Roman"/>
                <w:lang w:eastAsia="zh-CN"/>
              </w:rPr>
            </w:pPr>
            <w:r w:rsidRPr="0065063D">
              <w:rPr>
                <w:rFonts w:ascii="Times New Roman" w:hAnsi="Times New Roman"/>
                <w:lang w:eastAsia="zh-CN"/>
              </w:rPr>
              <w:t>CNN</w:t>
            </w:r>
          </w:p>
        </w:tc>
        <w:tc>
          <w:tcPr>
            <w:tcW w:w="2268" w:type="dxa"/>
            <w:shd w:val="clear" w:color="auto" w:fill="auto"/>
          </w:tcPr>
          <w:p w14:paraId="7861254B" w14:textId="06ED31EB" w:rsidR="006235A6" w:rsidRPr="0065063D" w:rsidRDefault="001C53D0" w:rsidP="001A4CB7">
            <w:pPr>
              <w:spacing w:before="0"/>
              <w:rPr>
                <w:rFonts w:ascii="Times New Roman" w:hAnsi="Times New Roman"/>
              </w:rPr>
            </w:pPr>
            <w:r w:rsidRPr="0065063D">
              <w:rPr>
                <w:rFonts w:ascii="Times New Roman" w:hAnsi="Times New Roman"/>
              </w:rPr>
              <w:t>Depth</w:t>
            </w:r>
            <w:r w:rsidR="006235A6" w:rsidRPr="0065063D">
              <w:rPr>
                <w:rFonts w:ascii="Times New Roman" w:hAnsi="Times New Roman"/>
              </w:rPr>
              <w:t>: 17 conv layers</w:t>
            </w:r>
          </w:p>
          <w:p w14:paraId="35112240" w14:textId="5D117655" w:rsidR="006235A6" w:rsidRPr="0065063D" w:rsidRDefault="001C53D0" w:rsidP="001A4CB7">
            <w:pPr>
              <w:spacing w:before="0"/>
              <w:rPr>
                <w:rFonts w:ascii="Times New Roman" w:hAnsi="Times New Roman"/>
                <w:szCs w:val="18"/>
              </w:rPr>
            </w:pPr>
            <w:r w:rsidRPr="0065063D">
              <w:rPr>
                <w:rFonts w:ascii="Times New Roman" w:hAnsi="Times New Roman"/>
              </w:rPr>
              <w:t>Width</w:t>
            </w:r>
            <w:r w:rsidR="006235A6" w:rsidRPr="0065063D">
              <w:rPr>
                <w:rFonts w:ascii="Times New Roman" w:hAnsi="Times New Roman"/>
              </w:rPr>
              <w:t>:</w:t>
            </w:r>
            <w:r w:rsidR="006235A6" w:rsidRPr="0065063D" w:rsidDel="008A2EBF">
              <w:rPr>
                <w:rFonts w:ascii="Times New Roman" w:hAnsi="Times New Roman"/>
              </w:rPr>
              <w:t xml:space="preserve"> </w:t>
            </w:r>
            <w:r w:rsidR="006235A6" w:rsidRPr="0065063D">
              <w:rPr>
                <w:rFonts w:ascii="Times New Roman" w:hAnsi="Times New Roman"/>
              </w:rPr>
              <w:t>16 feature maps</w:t>
            </w:r>
          </w:p>
        </w:tc>
        <w:tc>
          <w:tcPr>
            <w:tcW w:w="1559" w:type="dxa"/>
            <w:shd w:val="clear" w:color="auto" w:fill="auto"/>
          </w:tcPr>
          <w:p w14:paraId="6D5BC59E" w14:textId="17D4B258" w:rsidR="006235A6" w:rsidRPr="0065063D" w:rsidRDefault="006235A6" w:rsidP="001A4CB7">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74B92C77" w14:textId="0996FFC1" w:rsidR="006235A6" w:rsidRPr="0065063D" w:rsidRDefault="006235A6" w:rsidP="001A4CB7">
            <w:pPr>
              <w:spacing w:before="0"/>
              <w:rPr>
                <w:rFonts w:ascii="Times New Roman" w:hAnsi="Times New Roman"/>
              </w:rPr>
            </w:pPr>
            <w:r w:rsidRPr="0065063D">
              <w:rPr>
                <w:rFonts w:ascii="Times New Roman" w:hAnsi="Times New Roman"/>
              </w:rPr>
              <w:t>2×10</w:t>
            </w:r>
            <w:r w:rsidRPr="0065063D">
              <w:rPr>
                <w:rFonts w:ascii="Times New Roman" w:hAnsi="Times New Roman"/>
                <w:vertAlign w:val="superscript"/>
              </w:rPr>
              <w:t>7</w:t>
            </w:r>
          </w:p>
        </w:tc>
        <w:tc>
          <w:tcPr>
            <w:tcW w:w="1413" w:type="dxa"/>
            <w:shd w:val="clear" w:color="auto" w:fill="auto"/>
          </w:tcPr>
          <w:p w14:paraId="7EEBCAFC" w14:textId="6809BF68" w:rsidR="006235A6" w:rsidRPr="001A4CB7" w:rsidRDefault="006235A6" w:rsidP="001A4CB7">
            <w:pPr>
              <w:spacing w:before="0"/>
              <w:rPr>
                <w:rFonts w:ascii="Times New Roman" w:hAnsi="Times New Roman"/>
                <w:szCs w:val="18"/>
              </w:rPr>
            </w:pPr>
            <w:r w:rsidRPr="001A4CB7">
              <w:rPr>
                <w:rFonts w:ascii="Times New Roman" w:hAnsi="Times New Roman"/>
              </w:rPr>
              <w:t>0.88</w:t>
            </w:r>
          </w:p>
        </w:tc>
      </w:tr>
      <w:tr w:rsidR="006235A6" w:rsidRPr="00EC2C7A" w14:paraId="4D3861B6" w14:textId="77777777" w:rsidTr="00643B67">
        <w:tc>
          <w:tcPr>
            <w:tcW w:w="2406" w:type="dxa"/>
            <w:vMerge/>
            <w:tcBorders>
              <w:bottom w:val="nil"/>
            </w:tcBorders>
          </w:tcPr>
          <w:p w14:paraId="77C73D5F" w14:textId="77777777" w:rsidR="006235A6" w:rsidRPr="0065063D" w:rsidRDefault="006235A6" w:rsidP="001A4CB7">
            <w:pPr>
              <w:spacing w:before="0"/>
              <w:rPr>
                <w:rFonts w:ascii="Times New Roman" w:hAnsi="Times New Roman"/>
              </w:rPr>
            </w:pPr>
          </w:p>
        </w:tc>
        <w:tc>
          <w:tcPr>
            <w:tcW w:w="1133" w:type="dxa"/>
            <w:shd w:val="clear" w:color="auto" w:fill="auto"/>
          </w:tcPr>
          <w:p w14:paraId="318A6318" w14:textId="316F67F6" w:rsidR="006235A6" w:rsidRPr="0065063D" w:rsidRDefault="006235A6" w:rsidP="001A4CB7">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1AE036F2" w14:textId="329D69D1" w:rsidR="006235A6" w:rsidRPr="0065063D" w:rsidRDefault="001C53D0" w:rsidP="001A4CB7">
            <w:pPr>
              <w:spacing w:before="0"/>
              <w:rPr>
                <w:rFonts w:ascii="Times New Roman" w:hAnsi="Times New Roman"/>
              </w:rPr>
            </w:pPr>
            <w:r w:rsidRPr="0065063D">
              <w:rPr>
                <w:rFonts w:ascii="Times New Roman" w:hAnsi="Times New Roman"/>
              </w:rPr>
              <w:t>Depth</w:t>
            </w:r>
            <w:r w:rsidR="006235A6" w:rsidRPr="0065063D">
              <w:rPr>
                <w:rFonts w:ascii="Times New Roman" w:hAnsi="Times New Roman"/>
              </w:rPr>
              <w:t>: 4 transformer blocks</w:t>
            </w:r>
          </w:p>
          <w:p w14:paraId="4B7F0A62" w14:textId="4470FBA4" w:rsidR="006235A6" w:rsidRPr="0065063D" w:rsidRDefault="001C53D0" w:rsidP="001A4CB7">
            <w:pPr>
              <w:spacing w:before="0"/>
              <w:rPr>
                <w:rFonts w:ascii="Times New Roman" w:hAnsi="Times New Roman"/>
              </w:rPr>
            </w:pPr>
            <w:r w:rsidRPr="0065063D">
              <w:rPr>
                <w:rFonts w:ascii="Times New Roman" w:hAnsi="Times New Roman"/>
              </w:rPr>
              <w:t>Width</w:t>
            </w:r>
            <w:r w:rsidR="006235A6" w:rsidRPr="0065063D">
              <w:rPr>
                <w:rFonts w:ascii="Times New Roman" w:hAnsi="Times New Roman"/>
              </w:rPr>
              <w:t>: embedding =110</w:t>
            </w:r>
          </w:p>
        </w:tc>
        <w:tc>
          <w:tcPr>
            <w:tcW w:w="1559" w:type="dxa"/>
            <w:shd w:val="clear" w:color="auto" w:fill="auto"/>
          </w:tcPr>
          <w:p w14:paraId="63BE3913" w14:textId="55CA8966" w:rsidR="006235A6" w:rsidRPr="0065063D" w:rsidRDefault="006235A6" w:rsidP="001A4CB7">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13A08830" w14:textId="0ADB9178" w:rsidR="006235A6" w:rsidRPr="0065063D" w:rsidRDefault="006235A6" w:rsidP="001A4CB7">
            <w:pPr>
              <w:spacing w:before="0"/>
              <w:rPr>
                <w:rFonts w:ascii="Times New Roman" w:hAnsi="Times New Roman"/>
              </w:rPr>
            </w:pPr>
            <w:r w:rsidRPr="0065063D">
              <w:rPr>
                <w:rFonts w:ascii="Times New Roman" w:hAnsi="Times New Roman"/>
              </w:rPr>
              <w:t>2×10</w:t>
            </w:r>
            <w:r w:rsidRPr="0065063D">
              <w:rPr>
                <w:rFonts w:ascii="Times New Roman" w:hAnsi="Times New Roman"/>
                <w:vertAlign w:val="superscript"/>
              </w:rPr>
              <w:t>7</w:t>
            </w:r>
          </w:p>
        </w:tc>
        <w:tc>
          <w:tcPr>
            <w:tcW w:w="1413" w:type="dxa"/>
            <w:shd w:val="clear" w:color="auto" w:fill="auto"/>
          </w:tcPr>
          <w:p w14:paraId="10955DB3" w14:textId="1AF7BAA2" w:rsidR="006235A6" w:rsidRPr="001A4CB7" w:rsidRDefault="006235A6" w:rsidP="001A4CB7">
            <w:pPr>
              <w:spacing w:before="0"/>
              <w:rPr>
                <w:rFonts w:ascii="Times New Roman" w:hAnsi="Times New Roman"/>
                <w:szCs w:val="18"/>
              </w:rPr>
            </w:pPr>
            <w:r w:rsidRPr="001A4CB7">
              <w:rPr>
                <w:rFonts w:ascii="Times New Roman" w:hAnsi="Times New Roman"/>
              </w:rPr>
              <w:t>0.84</w:t>
            </w:r>
          </w:p>
        </w:tc>
      </w:tr>
      <w:tr w:rsidR="006235A6" w:rsidRPr="00EC2C7A" w14:paraId="39A3F12D" w14:textId="77777777" w:rsidTr="003454C7">
        <w:tc>
          <w:tcPr>
            <w:tcW w:w="2406" w:type="dxa"/>
            <w:vMerge/>
            <w:tcBorders>
              <w:bottom w:val="single" w:sz="4" w:space="0" w:color="auto"/>
            </w:tcBorders>
          </w:tcPr>
          <w:p w14:paraId="1B29D25E" w14:textId="77777777" w:rsidR="006235A6" w:rsidRPr="0065063D" w:rsidRDefault="006235A6" w:rsidP="001A4CB7">
            <w:pPr>
              <w:spacing w:before="0"/>
              <w:rPr>
                <w:rFonts w:ascii="Times New Roman" w:hAnsi="Times New Roman"/>
              </w:rPr>
            </w:pPr>
          </w:p>
        </w:tc>
        <w:tc>
          <w:tcPr>
            <w:tcW w:w="1133" w:type="dxa"/>
            <w:tcBorders>
              <w:bottom w:val="single" w:sz="4" w:space="0" w:color="auto"/>
            </w:tcBorders>
            <w:shd w:val="clear" w:color="auto" w:fill="auto"/>
          </w:tcPr>
          <w:p w14:paraId="2E781B7E" w14:textId="23518567" w:rsidR="006235A6" w:rsidRPr="0065063D" w:rsidRDefault="006235A6" w:rsidP="001A4CB7">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4957669" w14:textId="54C274B8" w:rsidR="006235A6" w:rsidRPr="0065063D" w:rsidRDefault="001C53D0" w:rsidP="001A4CB7">
            <w:pPr>
              <w:spacing w:before="0"/>
              <w:rPr>
                <w:rFonts w:ascii="Times New Roman" w:hAnsi="Times New Roman"/>
              </w:rPr>
            </w:pPr>
            <w:r w:rsidRPr="0065063D">
              <w:rPr>
                <w:rFonts w:ascii="Times New Roman" w:hAnsi="Times New Roman"/>
              </w:rPr>
              <w:t>Depth</w:t>
            </w:r>
            <w:r w:rsidR="006235A6" w:rsidRPr="0065063D">
              <w:rPr>
                <w:rFonts w:ascii="Times New Roman" w:hAnsi="Times New Roman"/>
              </w:rPr>
              <w:t>: 3 FC layers</w:t>
            </w:r>
          </w:p>
          <w:p w14:paraId="50C38538" w14:textId="6F41108E" w:rsidR="006235A6" w:rsidRPr="0065063D" w:rsidRDefault="001C53D0" w:rsidP="001A4CB7">
            <w:pPr>
              <w:spacing w:before="0"/>
              <w:rPr>
                <w:rFonts w:ascii="Times New Roman" w:hAnsi="Times New Roman"/>
              </w:rPr>
            </w:pPr>
            <w:r w:rsidRPr="0065063D">
              <w:rPr>
                <w:rFonts w:ascii="Times New Roman" w:hAnsi="Times New Roman"/>
              </w:rPr>
              <w:t>Width</w:t>
            </w:r>
            <w:r w:rsidR="006235A6" w:rsidRPr="0065063D">
              <w:rPr>
                <w:rFonts w:ascii="Times New Roman" w:hAnsi="Times New Roman"/>
              </w:rPr>
              <w:t>: 2200 neurons</w:t>
            </w:r>
          </w:p>
        </w:tc>
        <w:tc>
          <w:tcPr>
            <w:tcW w:w="1559" w:type="dxa"/>
          </w:tcPr>
          <w:p w14:paraId="77DA8404" w14:textId="5605E712" w:rsidR="006235A6" w:rsidRPr="0065063D" w:rsidRDefault="006235A6" w:rsidP="001A4CB7">
            <w:pPr>
              <w:spacing w:before="0"/>
              <w:rPr>
                <w:rFonts w:ascii="Times New Roman" w:hAnsi="Times New Roman"/>
                <w:szCs w:val="18"/>
              </w:rPr>
            </w:pPr>
            <w:r w:rsidRPr="0065063D">
              <w:rPr>
                <w:rFonts w:ascii="Times New Roman" w:hAnsi="Times New Roman"/>
              </w:rPr>
              <w:t>16.5M</w:t>
            </w:r>
          </w:p>
        </w:tc>
        <w:tc>
          <w:tcPr>
            <w:tcW w:w="851" w:type="dxa"/>
          </w:tcPr>
          <w:p w14:paraId="15078305" w14:textId="2885D7BA" w:rsidR="006235A6" w:rsidRPr="0065063D" w:rsidRDefault="006235A6" w:rsidP="001A4CB7">
            <w:pPr>
              <w:spacing w:before="0"/>
              <w:rPr>
                <w:rFonts w:ascii="Times New Roman" w:hAnsi="Times New Roman"/>
              </w:rPr>
            </w:pPr>
            <w:r w:rsidRPr="0065063D">
              <w:rPr>
                <w:rFonts w:ascii="Times New Roman" w:hAnsi="Times New Roman"/>
              </w:rPr>
              <w:t>2×10</w:t>
            </w:r>
            <w:r w:rsidRPr="0065063D">
              <w:rPr>
                <w:rFonts w:ascii="Times New Roman" w:hAnsi="Times New Roman"/>
                <w:vertAlign w:val="superscript"/>
              </w:rPr>
              <w:t>7</w:t>
            </w:r>
          </w:p>
        </w:tc>
        <w:tc>
          <w:tcPr>
            <w:tcW w:w="1413" w:type="dxa"/>
          </w:tcPr>
          <w:p w14:paraId="5C3A0A24" w14:textId="0ABC1986" w:rsidR="006235A6" w:rsidRPr="001A4CB7" w:rsidRDefault="006235A6" w:rsidP="001A4CB7">
            <w:pPr>
              <w:spacing w:before="0"/>
              <w:rPr>
                <w:rFonts w:ascii="Times New Roman" w:hAnsi="Times New Roman"/>
                <w:szCs w:val="18"/>
              </w:rPr>
            </w:pPr>
            <w:r w:rsidRPr="001A4CB7">
              <w:rPr>
                <w:rFonts w:ascii="Times New Roman" w:hAnsi="Times New Roman"/>
              </w:rPr>
              <w:t>0.89</w:t>
            </w:r>
          </w:p>
        </w:tc>
      </w:tr>
    </w:tbl>
    <w:p w14:paraId="5B31B7F1" w14:textId="77777777" w:rsidR="001A4CB7" w:rsidRDefault="001A4CB7" w:rsidP="00C92285">
      <w:pPr>
        <w:rPr>
          <w:lang w:val="en-US"/>
        </w:rPr>
      </w:pPr>
    </w:p>
    <w:p w14:paraId="177BD3F6" w14:textId="3D37A2D8" w:rsidR="003454C7" w:rsidRDefault="00C134CC" w:rsidP="00C92285">
      <w:pPr>
        <w:rPr>
          <w:lang w:val="en-US"/>
        </w:rPr>
      </w:pPr>
      <w:r>
        <w:rPr>
          <w:lang w:val="en-US"/>
        </w:rPr>
        <w:t xml:space="preserve">In table </w:t>
      </w:r>
      <w:r w:rsidR="00FB7C83">
        <w:rPr>
          <w:lang w:val="en-US"/>
        </w:rPr>
        <w:t>2.</w:t>
      </w:r>
      <w:r w:rsidR="00510DA2">
        <w:rPr>
          <w:lang w:val="en-US"/>
        </w:rPr>
        <w:t>1</w:t>
      </w:r>
      <w:r w:rsidR="00FB7C83">
        <w:rPr>
          <w:lang w:val="en-US"/>
        </w:rPr>
        <w:t>-2</w:t>
      </w:r>
      <w:r>
        <w:rPr>
          <w:lang w:val="en-US"/>
        </w:rPr>
        <w:t>, CNN encoder is used in the evaluation for verifying performance of different decoders. Similar observations can be made</w:t>
      </w:r>
      <w:r w:rsidR="004E06CA">
        <w:rPr>
          <w:lang w:val="en-US"/>
        </w:rPr>
        <w:t>.</w:t>
      </w:r>
    </w:p>
    <w:p w14:paraId="2E8AAA87" w14:textId="113B8CB9" w:rsidR="004E06CA" w:rsidRPr="001A4CB7" w:rsidRDefault="004E06CA" w:rsidP="00C92285">
      <w:pPr>
        <w:rPr>
          <w:b/>
        </w:rPr>
      </w:pPr>
      <w:r w:rsidRPr="001A4CB7">
        <w:rPr>
          <w:b/>
        </w:rPr>
        <w:t xml:space="preserve">Observation 1: Model structure (back-bone, parameters, e.g., number of layers, etc) also has significant performance impact even if complexity of model (in terms of </w:t>
      </w:r>
      <w:r w:rsidR="00446F32" w:rsidRPr="001A4CB7">
        <w:rPr>
          <w:b/>
        </w:rPr>
        <w:t>FLOPS</w:t>
      </w:r>
      <w:r w:rsidRPr="001A4CB7">
        <w:rPr>
          <w:b/>
        </w:rPr>
        <w:t xml:space="preserve">) are similar. </w:t>
      </w:r>
    </w:p>
    <w:p w14:paraId="3E6C55ED" w14:textId="77777777" w:rsidR="003454C7" w:rsidRPr="00446F32" w:rsidRDefault="003454C7" w:rsidP="00C92285"/>
    <w:p w14:paraId="6CFF3F70" w14:textId="2ED3F844" w:rsidR="00CD1322" w:rsidRPr="00603ACB" w:rsidRDefault="00CD1322" w:rsidP="00CD1322">
      <w:pPr>
        <w:pStyle w:val="2"/>
        <w:numPr>
          <w:ilvl w:val="0"/>
          <w:numId w:val="0"/>
        </w:numPr>
        <w:rPr>
          <w:lang w:val="en-US"/>
        </w:rPr>
      </w:pPr>
      <w:r>
        <w:rPr>
          <w:lang w:val="en-US"/>
        </w:rPr>
        <w:t>2.</w:t>
      </w:r>
      <w:r w:rsidR="00510DA2">
        <w:rPr>
          <w:lang w:val="en-US"/>
        </w:rPr>
        <w:t>2</w:t>
      </w:r>
      <w:r w:rsidRPr="00C11240">
        <w:rPr>
          <w:lang w:val="en-US"/>
        </w:rPr>
        <w:tab/>
      </w:r>
      <w:r>
        <w:rPr>
          <w:lang w:val="en-US"/>
        </w:rPr>
        <w:t>Framework of requirements and tests for AI</w:t>
      </w:r>
      <w:r w:rsidRPr="00603ACB">
        <w:rPr>
          <w:lang w:val="en-US"/>
        </w:rPr>
        <w:t xml:space="preserve"> </w:t>
      </w:r>
    </w:p>
    <w:p w14:paraId="21885BFD" w14:textId="652106C2" w:rsidR="00F3334B" w:rsidRDefault="00F3334B" w:rsidP="00C92285">
      <w:r>
        <w:t>T</w:t>
      </w:r>
      <w:r w:rsidR="00A1206F" w:rsidRPr="007C26C6">
        <w:t xml:space="preserve">est encoder/decoder is only for the encoder/decoder to be implemented by TE, </w:t>
      </w:r>
      <w:r w:rsidR="00EE68A0">
        <w:t>depending on options for test decoder,</w:t>
      </w:r>
      <w:r w:rsidR="00A1206F" w:rsidRPr="007C26C6">
        <w:t xml:space="preserve"> </w:t>
      </w:r>
      <w:r w:rsidR="00EE68A0" w:rsidRPr="007C26C6">
        <w:t>which</w:t>
      </w:r>
      <w:r w:rsidR="00EE68A0" w:rsidRPr="007C26C6" w:rsidDel="00EE68A0">
        <w:t xml:space="preserve"> </w:t>
      </w:r>
      <w:r w:rsidR="00EE68A0">
        <w:t>may be</w:t>
      </w:r>
      <w:r w:rsidR="00EE68A0" w:rsidRPr="007C26C6">
        <w:t xml:space="preserve"> </w:t>
      </w:r>
      <w:r w:rsidR="00A1206F" w:rsidRPr="007C26C6">
        <w:t xml:space="preserve">different from reference encoder/decoder for defining requirements in 2-sided model framework. Besides, for 1-sided model, specify a reference model for defining requirement </w:t>
      </w:r>
      <w:r w:rsidR="003C09D1">
        <w:t>would</w:t>
      </w:r>
      <w:r w:rsidR="003C09D1" w:rsidRPr="007C26C6">
        <w:t xml:space="preserve"> </w:t>
      </w:r>
      <w:r w:rsidR="00A1206F" w:rsidRPr="007C26C6">
        <w:t>also</w:t>
      </w:r>
      <w:r w:rsidR="003C09D1">
        <w:t xml:space="preserve"> be</w:t>
      </w:r>
      <w:r w:rsidR="00A1206F" w:rsidRPr="007C26C6">
        <w:t xml:space="preserve"> need. </w:t>
      </w:r>
    </w:p>
    <w:p w14:paraId="423CF5B4" w14:textId="4EDE12E9" w:rsidR="00F3334B" w:rsidRPr="00F3334B" w:rsidRDefault="00A1206F" w:rsidP="00C92285">
      <w:r w:rsidRPr="007C26C6">
        <w:rPr>
          <w:rFonts w:hint="eastAsia"/>
        </w:rPr>
        <w:t>T</w:t>
      </w:r>
      <w:r w:rsidRPr="007C26C6">
        <w:t xml:space="preserve">he </w:t>
      </w:r>
      <w:r w:rsidR="00F3334B">
        <w:t>framework for</w:t>
      </w:r>
      <w:r w:rsidRPr="007C26C6">
        <w:t xml:space="preserve"> defin</w:t>
      </w:r>
      <w:r w:rsidR="00F3334B">
        <w:t>ing</w:t>
      </w:r>
      <w:r w:rsidRPr="007C26C6">
        <w:t xml:space="preserve"> requirements for use cases and </w:t>
      </w:r>
      <w:r w:rsidR="00F3334B">
        <w:t xml:space="preserve">corresponding </w:t>
      </w:r>
      <w:r w:rsidRPr="007C26C6">
        <w:t>test procedure</w:t>
      </w:r>
      <w:r w:rsidR="00F3334B">
        <w:t>s</w:t>
      </w:r>
      <w:r w:rsidRPr="007C26C6">
        <w:t xml:space="preserve"> can be illustrated as in Fig. </w:t>
      </w:r>
      <w:r w:rsidR="00FB7C83">
        <w:t>2.</w:t>
      </w:r>
      <w:r w:rsidR="00510DA2">
        <w:t>2</w:t>
      </w:r>
      <w:r w:rsidR="00FB7C83">
        <w:t>-1</w:t>
      </w:r>
      <w:r w:rsidR="000D19DB" w:rsidRPr="007C26C6">
        <w:t xml:space="preserve"> </w:t>
      </w:r>
      <w:r w:rsidRPr="007C26C6">
        <w:t xml:space="preserve">for 2-sided model and 1-sided model, respectively. RAN4 </w:t>
      </w:r>
      <w:r w:rsidR="00F3334B">
        <w:t xml:space="preserve">testability </w:t>
      </w:r>
      <w:r w:rsidRPr="007C26C6">
        <w:t xml:space="preserve">study should </w:t>
      </w:r>
      <w:r w:rsidR="00107407">
        <w:t>consider</w:t>
      </w:r>
      <w:r w:rsidRPr="007C26C6">
        <w:t xml:space="preserve"> all relevant part</w:t>
      </w:r>
      <w:r w:rsidR="00107407">
        <w:t>s</w:t>
      </w:r>
      <w:r w:rsidRPr="007C26C6">
        <w:t xml:space="preserve"> in </w:t>
      </w:r>
      <w:r w:rsidR="00FB7C83" w:rsidRPr="007C26C6">
        <w:t xml:space="preserve">Fig. </w:t>
      </w:r>
      <w:r w:rsidR="00FB7C83">
        <w:t>2.</w:t>
      </w:r>
      <w:r w:rsidR="00510DA2">
        <w:t>2</w:t>
      </w:r>
      <w:r w:rsidR="00FB7C83">
        <w:t>-1</w:t>
      </w:r>
      <w:r w:rsidRPr="007C26C6">
        <w:t>.</w:t>
      </w:r>
    </w:p>
    <w:p w14:paraId="2EEA7520" w14:textId="05286712" w:rsidR="00F3334B" w:rsidRDefault="00510DA2" w:rsidP="00F1148E">
      <w:pPr>
        <w:jc w:val="center"/>
        <w:rPr>
          <w:noProof/>
        </w:rPr>
      </w:pPr>
      <w:r>
        <w:rPr>
          <w:rFonts w:hint="eastAsia"/>
        </w:rPr>
        <w:lastRenderedPageBreak/>
        <w:t xml:space="preserve"> </w:t>
      </w:r>
      <w:r w:rsidR="00F3334B">
        <w:rPr>
          <w:noProof/>
        </w:rPr>
        <w:drawing>
          <wp:inline distT="0" distB="0" distL="0" distR="0" wp14:anchorId="603A440F" wp14:editId="2E9354C5">
            <wp:extent cx="2837891" cy="3760323"/>
            <wp:effectExtent l="0" t="0" r="635" b="0"/>
            <wp:docPr id="591198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2301" cy="3779417"/>
                    </a:xfrm>
                    <a:prstGeom prst="rect">
                      <a:avLst/>
                    </a:prstGeom>
                    <a:noFill/>
                  </pic:spPr>
                </pic:pic>
              </a:graphicData>
            </a:graphic>
          </wp:inline>
        </w:drawing>
      </w:r>
      <w:r>
        <w:t xml:space="preserve">    </w:t>
      </w:r>
      <w:r w:rsidRPr="00510DA2">
        <w:rPr>
          <w:noProof/>
        </w:rPr>
        <w:t xml:space="preserve"> </w:t>
      </w:r>
      <w:r>
        <w:rPr>
          <w:noProof/>
        </w:rPr>
        <w:drawing>
          <wp:inline distT="0" distB="0" distL="0" distR="0" wp14:anchorId="1B403231" wp14:editId="2E2DD00D">
            <wp:extent cx="2837630" cy="3756148"/>
            <wp:effectExtent l="0" t="0" r="1270" b="0"/>
            <wp:docPr id="10157437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0665" cy="3773402"/>
                    </a:xfrm>
                    <a:prstGeom prst="rect">
                      <a:avLst/>
                    </a:prstGeom>
                    <a:noFill/>
                  </pic:spPr>
                </pic:pic>
              </a:graphicData>
            </a:graphic>
          </wp:inline>
        </w:drawing>
      </w:r>
    </w:p>
    <w:p w14:paraId="7A06E23F" w14:textId="15DA40E2" w:rsidR="00510DA2" w:rsidRDefault="00510DA2" w:rsidP="00510DA2">
      <w:pPr>
        <w:pStyle w:val="a3"/>
        <w:numPr>
          <w:ilvl w:val="0"/>
          <w:numId w:val="44"/>
        </w:numPr>
        <w:jc w:val="center"/>
      </w:pPr>
      <w:r>
        <w:t xml:space="preserve">2-side model                              </w:t>
      </w:r>
      <w:proofErr w:type="gramStart"/>
      <w:r>
        <w:t xml:space="preserve">   (</w:t>
      </w:r>
      <w:proofErr w:type="gramEnd"/>
      <w:r>
        <w:t>b) 1-sided model</w:t>
      </w:r>
    </w:p>
    <w:p w14:paraId="7CC6AA84" w14:textId="77DBA09C" w:rsidR="00547B8B" w:rsidRPr="00F1148E" w:rsidRDefault="00547B8B" w:rsidP="00F1148E">
      <w:pPr>
        <w:jc w:val="center"/>
      </w:pPr>
      <w:r w:rsidRPr="007C26C6">
        <w:t xml:space="preserve">Fig. </w:t>
      </w:r>
      <w:r w:rsidR="00FB7C83">
        <w:t>2.</w:t>
      </w:r>
      <w:r w:rsidR="00510DA2">
        <w:t>2</w:t>
      </w:r>
      <w:r w:rsidR="00FB7C83">
        <w:t>-1</w:t>
      </w:r>
      <w:r w:rsidRPr="007C26C6">
        <w:t xml:space="preserve">. </w:t>
      </w:r>
      <w:r w:rsidR="00107407">
        <w:t>Framework for r</w:t>
      </w:r>
      <w:r w:rsidRPr="007C26C6">
        <w:t>equirements and tests for 2-sided model</w:t>
      </w:r>
      <w:r w:rsidR="00510DA2">
        <w:t xml:space="preserve"> and 1-side model</w:t>
      </w:r>
    </w:p>
    <w:p w14:paraId="0E452FA6" w14:textId="77777777" w:rsidR="000B7F44" w:rsidRPr="007C26C6" w:rsidRDefault="000B7F44" w:rsidP="00C92285">
      <w:pPr>
        <w:rPr>
          <w:lang w:val="en-US"/>
        </w:rPr>
      </w:pPr>
      <w:r>
        <w:rPr>
          <w:lang w:val="en-US"/>
        </w:rPr>
        <w:t>For legacy demodulation requirements, it is typically defined with assumption of reference receiver, e.g., MMSE receiver or advanced receiver. The reference encoder and reference decoder for defining requirements for UE side model play similar role.</w:t>
      </w:r>
    </w:p>
    <w:p w14:paraId="60340271" w14:textId="612651FC" w:rsidR="00B0761D" w:rsidRDefault="00B0761D" w:rsidP="00C92285">
      <w:pPr>
        <w:rPr>
          <w:lang w:val="en-US"/>
        </w:rPr>
      </w:pPr>
      <w:r>
        <w:rPr>
          <w:rFonts w:hint="eastAsia"/>
          <w:lang w:val="en-US"/>
        </w:rPr>
        <w:t>I</w:t>
      </w:r>
      <w:r>
        <w:rPr>
          <w:lang w:val="en-US"/>
        </w:rPr>
        <w:t>t can be seen from the evaluation results in section 2.</w:t>
      </w:r>
      <w:r w:rsidR="00D17F33">
        <w:rPr>
          <w:lang w:val="en-US"/>
        </w:rPr>
        <w:t>1</w:t>
      </w:r>
      <w:r>
        <w:rPr>
          <w:lang w:val="en-US"/>
        </w:rPr>
        <w:t>, there are a lot of factors that could impact the AI model performance.</w:t>
      </w:r>
      <w:r w:rsidR="002546C9">
        <w:rPr>
          <w:lang w:val="en-US"/>
        </w:rPr>
        <w:t xml:space="preserve"> Moreover, different companies have different assumptions and implementations of model structure and parameters. Large performance difference can be expected.</w:t>
      </w:r>
    </w:p>
    <w:p w14:paraId="73CCDBFA" w14:textId="03188F09" w:rsidR="00107407" w:rsidRPr="007C26C6" w:rsidRDefault="00107407" w:rsidP="00C92285">
      <w:pPr>
        <w:rPr>
          <w:lang w:val="en-US"/>
        </w:rPr>
      </w:pPr>
      <w:r w:rsidRPr="007C26C6">
        <w:rPr>
          <w:rFonts w:hint="eastAsia"/>
          <w:lang w:val="en-US"/>
        </w:rPr>
        <w:t>W</w:t>
      </w:r>
      <w:r w:rsidRPr="007C26C6">
        <w:rPr>
          <w:lang w:val="en-US"/>
        </w:rPr>
        <w:t xml:space="preserve">hen defining performance requirements for CSI compression with 2-sided models, throughput ratio is </w:t>
      </w:r>
      <w:r>
        <w:rPr>
          <w:lang w:val="en-US"/>
        </w:rPr>
        <w:t xml:space="preserve">one </w:t>
      </w:r>
      <w:r w:rsidRPr="007C26C6">
        <w:rPr>
          <w:lang w:val="en-US"/>
        </w:rPr>
        <w:t xml:space="preserve">metric for CSI compression. To </w:t>
      </w:r>
      <w:r w:rsidR="003163C5">
        <w:rPr>
          <w:lang w:val="en-US"/>
        </w:rPr>
        <w:t>align</w:t>
      </w:r>
      <w:r w:rsidRPr="007C26C6">
        <w:rPr>
          <w:lang w:val="en-US"/>
        </w:rPr>
        <w:t xml:space="preserve"> results</w:t>
      </w:r>
      <w:r w:rsidR="003163C5">
        <w:rPr>
          <w:lang w:val="en-US"/>
        </w:rPr>
        <w:t xml:space="preserve"> from companies</w:t>
      </w:r>
      <w:r w:rsidRPr="007C26C6">
        <w:rPr>
          <w:lang w:val="en-US"/>
        </w:rPr>
        <w:t xml:space="preserve">, reference decoder should be introduced for defining performance requirements for UE side encoder. Similarly, to derive gNB decoder performance, if necessary, UE side reference encoder should be introduced. Otherwise, it </w:t>
      </w:r>
      <w:r w:rsidR="003163C5">
        <w:rPr>
          <w:lang w:val="en-US"/>
        </w:rPr>
        <w:t xml:space="preserve">could be high unlikely </w:t>
      </w:r>
      <w:r w:rsidRPr="007C26C6">
        <w:rPr>
          <w:lang w:val="en-US"/>
        </w:rPr>
        <w:t>to align results and derive requirements.</w:t>
      </w:r>
    </w:p>
    <w:p w14:paraId="151FE92E" w14:textId="1BD9C29F" w:rsidR="00107407" w:rsidRDefault="00107407" w:rsidP="00C92285">
      <w:pPr>
        <w:rPr>
          <w:lang w:val="en-US"/>
        </w:rPr>
      </w:pPr>
      <w:r w:rsidRPr="007C26C6">
        <w:rPr>
          <w:lang w:val="en-US"/>
        </w:rPr>
        <w:t xml:space="preserve">Moreover, the align evaluation results from companies, it </w:t>
      </w:r>
      <w:r>
        <w:rPr>
          <w:lang w:val="en-US"/>
        </w:rPr>
        <w:t>also</w:t>
      </w:r>
      <w:r w:rsidRPr="007C26C6">
        <w:rPr>
          <w:lang w:val="en-US"/>
        </w:rPr>
        <w:t xml:space="preserve"> need</w:t>
      </w:r>
      <w:r>
        <w:rPr>
          <w:lang w:val="en-US"/>
        </w:rPr>
        <w:t>s</w:t>
      </w:r>
      <w:r w:rsidRPr="007C26C6">
        <w:rPr>
          <w:lang w:val="en-US"/>
        </w:rPr>
        <w:t xml:space="preserve"> to define reference models for both sides. </w:t>
      </w:r>
      <w:r>
        <w:rPr>
          <w:lang w:val="en-US"/>
        </w:rPr>
        <w:t xml:space="preserve">It means to define requirements for UE encoder, both reference encoder and reference decoder should be defined. </w:t>
      </w:r>
      <w:r w:rsidRPr="007C26C6">
        <w:rPr>
          <w:lang w:val="en-US"/>
        </w:rPr>
        <w:t xml:space="preserve">With </w:t>
      </w:r>
      <w:r w:rsidR="000B7F44">
        <w:rPr>
          <w:lang w:val="en-US"/>
        </w:rPr>
        <w:t xml:space="preserve">only </w:t>
      </w:r>
      <w:r w:rsidRPr="007C26C6">
        <w:rPr>
          <w:lang w:val="en-US"/>
        </w:rPr>
        <w:t>one side reference model, it may still be challenging to derive requirements</w:t>
      </w:r>
      <w:r>
        <w:rPr>
          <w:lang w:val="en-US"/>
        </w:rPr>
        <w:t xml:space="preserve"> due to difficult</w:t>
      </w:r>
      <w:r w:rsidR="003B7678">
        <w:rPr>
          <w:lang w:val="en-US"/>
        </w:rPr>
        <w:t>y</w:t>
      </w:r>
      <w:r>
        <w:rPr>
          <w:lang w:val="en-US"/>
        </w:rPr>
        <w:t xml:space="preserve"> of aligning results from companies</w:t>
      </w:r>
      <w:r w:rsidRPr="007C26C6">
        <w:rPr>
          <w:lang w:val="en-US"/>
        </w:rPr>
        <w:t>.</w:t>
      </w:r>
    </w:p>
    <w:p w14:paraId="044137CC" w14:textId="0E3184ED" w:rsidR="00107407" w:rsidRDefault="00107407" w:rsidP="00C92285">
      <w:pPr>
        <w:rPr>
          <w:lang w:val="en-US"/>
        </w:rPr>
      </w:pPr>
      <w:r>
        <w:rPr>
          <w:lang w:val="en-US"/>
        </w:rPr>
        <w:t>Similarly, even for one sided model, reference model should be defined to align results from companies and deriv</w:t>
      </w:r>
      <w:r w:rsidR="00D53CB8">
        <w:rPr>
          <w:lang w:val="en-US"/>
        </w:rPr>
        <w:t>e</w:t>
      </w:r>
      <w:r>
        <w:rPr>
          <w:lang w:val="en-US"/>
        </w:rPr>
        <w:t xml:space="preserve"> requirements.</w:t>
      </w:r>
    </w:p>
    <w:p w14:paraId="497FD2A3" w14:textId="48BD81FA" w:rsidR="002546C9" w:rsidRPr="002546C9" w:rsidRDefault="00327583" w:rsidP="00C92285">
      <w:pPr>
        <w:rPr>
          <w:lang w:val="en-US"/>
        </w:rPr>
      </w:pPr>
      <w:r>
        <w:rPr>
          <w:lang w:val="en-US"/>
        </w:rPr>
        <w:t>Reference model is the approach to define performance requirements.</w:t>
      </w:r>
      <w:r w:rsidR="00EC7AF5">
        <w:rPr>
          <w:lang w:val="en-US"/>
        </w:rPr>
        <w:t xml:space="preserve"> It can be considered as part of principle for defining requirements in the TR.</w:t>
      </w:r>
      <w:r w:rsidR="002546C9">
        <w:rPr>
          <w:lang w:val="en-US"/>
        </w:rPr>
        <w:t xml:space="preserve"> </w:t>
      </w:r>
    </w:p>
    <w:p w14:paraId="14BB9A1D" w14:textId="2763B436" w:rsidR="00E85B97" w:rsidRPr="00F1148E" w:rsidRDefault="00E85B97" w:rsidP="00C92285">
      <w:pPr>
        <w:rPr>
          <w:b/>
        </w:rPr>
      </w:pPr>
      <w:r w:rsidRPr="00F1148E">
        <w:rPr>
          <w:b/>
        </w:rPr>
        <w:t xml:space="preserve">Proposal </w:t>
      </w:r>
      <w:r w:rsidR="00547B8B" w:rsidRPr="00F1148E">
        <w:rPr>
          <w:b/>
        </w:rPr>
        <w:t>1</w:t>
      </w:r>
      <w:r w:rsidRPr="00F1148E">
        <w:rPr>
          <w:b/>
        </w:rPr>
        <w:t xml:space="preserve">: </w:t>
      </w:r>
      <w:r w:rsidR="004C640D" w:rsidRPr="00F1148E">
        <w:rPr>
          <w:b/>
        </w:rPr>
        <w:t>RAN4 to</w:t>
      </w:r>
      <w:r w:rsidRPr="00F1148E">
        <w:rPr>
          <w:b/>
        </w:rPr>
        <w:t xml:space="preserve"> define reference model for defining performance requirements for </w:t>
      </w:r>
      <w:r w:rsidR="0066016A">
        <w:rPr>
          <w:b/>
        </w:rPr>
        <w:t xml:space="preserve">both </w:t>
      </w:r>
      <w:r w:rsidRPr="00F1148E">
        <w:rPr>
          <w:b/>
        </w:rPr>
        <w:t>one-sided model</w:t>
      </w:r>
      <w:r w:rsidR="0066016A">
        <w:rPr>
          <w:b/>
        </w:rPr>
        <w:t xml:space="preserve"> and two-sided model</w:t>
      </w:r>
      <w:r w:rsidRPr="00F1148E">
        <w:rPr>
          <w:b/>
        </w:rPr>
        <w:t>.</w:t>
      </w:r>
    </w:p>
    <w:p w14:paraId="2B43AF8C" w14:textId="77777777" w:rsidR="00037358" w:rsidRDefault="00037358" w:rsidP="00C92285">
      <w:pPr>
        <w:rPr>
          <w:lang w:val="en-US"/>
        </w:rPr>
      </w:pPr>
    </w:p>
    <w:p w14:paraId="616ED0B0" w14:textId="7F47A707" w:rsidR="00A1206F" w:rsidRPr="00603ACB" w:rsidRDefault="00A1206F" w:rsidP="00A1206F">
      <w:pPr>
        <w:pStyle w:val="2"/>
        <w:numPr>
          <w:ilvl w:val="0"/>
          <w:numId w:val="0"/>
        </w:numPr>
        <w:rPr>
          <w:lang w:val="en-US"/>
        </w:rPr>
      </w:pPr>
      <w:r>
        <w:rPr>
          <w:lang w:val="en-US"/>
        </w:rPr>
        <w:t>2.</w:t>
      </w:r>
      <w:r w:rsidR="00D03136">
        <w:rPr>
          <w:lang w:val="en-US"/>
        </w:rPr>
        <w:t>3</w:t>
      </w:r>
      <w:r w:rsidRPr="00C11240">
        <w:rPr>
          <w:lang w:val="en-US"/>
        </w:rPr>
        <w:tab/>
      </w:r>
      <w:r>
        <w:rPr>
          <w:lang w:val="en-US"/>
        </w:rPr>
        <w:t xml:space="preserve">Testing aspects for </w:t>
      </w:r>
      <w:r w:rsidRPr="00C11240">
        <w:rPr>
          <w:lang w:val="en-US"/>
        </w:rPr>
        <w:t>2-sided framework</w:t>
      </w:r>
      <w:r w:rsidRPr="00603ACB">
        <w:rPr>
          <w:lang w:val="en-US"/>
        </w:rPr>
        <w:t xml:space="preserve"> </w:t>
      </w:r>
    </w:p>
    <w:p w14:paraId="2612BC6A" w14:textId="1BF6DB39" w:rsidR="00B46333" w:rsidRPr="00330BF0" w:rsidRDefault="00970656" w:rsidP="00C601A6">
      <w:pPr>
        <w:rPr>
          <w:lang w:val="en-US"/>
        </w:rPr>
      </w:pPr>
      <w:r>
        <w:rPr>
          <w:lang w:val="en-US"/>
        </w:rPr>
        <w:t xml:space="preserve">For 2-sided AI/ML model tests, it was agreed that test decoder/encoder is to be used in UE conformance tests and gNB conformance tests, respectively. Clarifications and pros/cons analysis were discussed and about half of them have been agreed. </w:t>
      </w:r>
      <w:r w:rsidR="0066016A">
        <w:rPr>
          <w:lang w:val="en-US"/>
        </w:rPr>
        <w:t>I</w:t>
      </w:r>
      <w:r w:rsidR="007F4E0B">
        <w:rPr>
          <w:lang w:val="en-US"/>
        </w:rPr>
        <w:t xml:space="preserve">t </w:t>
      </w:r>
      <w:r w:rsidR="0066016A">
        <w:rPr>
          <w:lang w:val="en-US"/>
        </w:rPr>
        <w:t>was</w:t>
      </w:r>
      <w:r w:rsidR="007F4E0B">
        <w:rPr>
          <w:lang w:val="en-US"/>
        </w:rPr>
        <w:t xml:space="preserve"> agreed to focus on Option 3 and Option 4. </w:t>
      </w:r>
      <w:r w:rsidR="00C601A6">
        <w:rPr>
          <w:lang w:val="en-US"/>
        </w:rPr>
        <w:t xml:space="preserve">A lot of discussions have been made </w:t>
      </w:r>
      <w:r>
        <w:rPr>
          <w:lang w:val="en-US"/>
        </w:rPr>
        <w:t xml:space="preserve">on pros/cons/feasibility and clarification for the </w:t>
      </w:r>
      <w:r w:rsidR="007F4E0B">
        <w:rPr>
          <w:lang w:val="en-US"/>
        </w:rPr>
        <w:t>O</w:t>
      </w:r>
      <w:r>
        <w:rPr>
          <w:lang w:val="en-US"/>
        </w:rPr>
        <w:t>ption</w:t>
      </w:r>
      <w:r w:rsidR="007F4E0B">
        <w:rPr>
          <w:lang w:val="en-US"/>
        </w:rPr>
        <w:t xml:space="preserve"> 3 and Option 4</w:t>
      </w:r>
      <w:r>
        <w:rPr>
          <w:lang w:val="en-US"/>
        </w:rPr>
        <w:t xml:space="preserve">. </w:t>
      </w:r>
    </w:p>
    <w:p w14:paraId="481E2FA4" w14:textId="6EC4AD29" w:rsidR="00B46333" w:rsidRDefault="00B46333" w:rsidP="00C601A6">
      <w:pPr>
        <w:rPr>
          <w:lang w:val="en-US"/>
        </w:rPr>
      </w:pPr>
      <w:r>
        <w:rPr>
          <w:lang w:val="en-US"/>
        </w:rPr>
        <w:lastRenderedPageBreak/>
        <w:t>Requirement should be considered before the alignment work in Option 3 and Option 4. The test decoder(s) in detailed test case(s), would be used to verify that DUT will meet the defined requirement when communicating with TE. So</w:t>
      </w:r>
      <w:r w:rsidR="0081597B">
        <w:rPr>
          <w:rFonts w:hint="eastAsia"/>
          <w:lang w:val="en-US"/>
        </w:rPr>
        <w:t>,</w:t>
      </w:r>
      <w:r>
        <w:rPr>
          <w:lang w:val="en-US"/>
        </w:rPr>
        <w:t xml:space="preserve"> we would need reference encoder and decoder, to define requirement.</w:t>
      </w:r>
    </w:p>
    <w:p w14:paraId="5C36258E" w14:textId="0B6028B5" w:rsidR="00FB7973" w:rsidRDefault="00FB7973" w:rsidP="00970656">
      <w:pPr>
        <w:rPr>
          <w:lang w:val="en-US"/>
        </w:rPr>
      </w:pPr>
      <w:r>
        <w:rPr>
          <w:rFonts w:hint="eastAsia"/>
          <w:lang w:val="en-US"/>
        </w:rPr>
        <w:t>F</w:t>
      </w:r>
      <w:r>
        <w:rPr>
          <w:lang w:val="en-US"/>
        </w:rPr>
        <w:t xml:space="preserve">or Option 3, since CSI compression is a two-sided case and the paired encoder and decoder would be obtained </w:t>
      </w:r>
      <w:r w:rsidR="00FD05D3">
        <w:rPr>
          <w:lang w:val="en-US"/>
        </w:rPr>
        <w:t>simultaneously</w:t>
      </w:r>
      <w:r>
        <w:rPr>
          <w:lang w:val="en-US"/>
        </w:rPr>
        <w:t>, the encoder is also aligned when the decoder is aligned. So</w:t>
      </w:r>
      <w:r w:rsidR="00FD05D3">
        <w:rPr>
          <w:lang w:val="en-US"/>
        </w:rPr>
        <w:t>,</w:t>
      </w:r>
      <w:r>
        <w:rPr>
          <w:lang w:val="en-US"/>
        </w:rPr>
        <w:t xml:space="preserve"> for Option 3, we should have reference encoder and reference decoder first, and then put the decoder in the spec.</w:t>
      </w:r>
    </w:p>
    <w:p w14:paraId="343BFCB6" w14:textId="3B48964E" w:rsidR="00CA59B0" w:rsidRPr="00FB7973" w:rsidRDefault="00FB7973" w:rsidP="00970656">
      <w:pPr>
        <w:rPr>
          <w:lang w:val="en-US"/>
        </w:rPr>
      </w:pPr>
      <w:r>
        <w:rPr>
          <w:lang w:val="en-US"/>
        </w:rPr>
        <w:t xml:space="preserve">As agreed, </w:t>
      </w:r>
      <w:r w:rsidRPr="00133C49">
        <w:rPr>
          <w:rFonts w:eastAsiaTheme="minorEastAsia"/>
        </w:rPr>
        <w:t xml:space="preserve">Option 4 target is that a single decoder implemented by each TE vendor will be enough for at least a single test for any DUTs. </w:t>
      </w:r>
      <w:r w:rsidRPr="00133C49">
        <w:t>TE vendor should be able to implement the test decoder for Option 4 without any involvement from another party.</w:t>
      </w:r>
      <w:r>
        <w:t xml:space="preserve"> </w:t>
      </w:r>
      <w:r w:rsidR="00B46333">
        <w:t xml:space="preserve">It should be ensured that </w:t>
      </w:r>
      <w:r w:rsidR="00B46333" w:rsidRPr="00B46333">
        <w:t xml:space="preserve">any encoder paired with any TE decoder should lead to </w:t>
      </w:r>
      <w:r w:rsidR="00B46333">
        <w:t>very similar</w:t>
      </w:r>
      <w:r w:rsidR="00B46333" w:rsidRPr="00B46333">
        <w:t xml:space="preserve"> results</w:t>
      </w:r>
      <w:r w:rsidR="00B46333">
        <w:t xml:space="preserve">. Then </w:t>
      </w:r>
      <w:r w:rsidR="00B46333">
        <w:rPr>
          <w:lang w:val="en-US"/>
        </w:rPr>
        <w:t>we should make alignment on the relationship between channel and latent message.</w:t>
      </w:r>
      <w:r w:rsidR="00B46333">
        <w:t xml:space="preserve"> </w:t>
      </w:r>
      <w:r>
        <w:t xml:space="preserve">To achieve such target, we should </w:t>
      </w:r>
      <w:r w:rsidR="00B46333">
        <w:t xml:space="preserve">have </w:t>
      </w:r>
      <w:r w:rsidR="00B46333">
        <w:rPr>
          <w:lang w:val="en-US"/>
        </w:rPr>
        <w:t>reference encoder and reference decoder first. Then it is the time to discuss what is necessary in the spec.</w:t>
      </w:r>
    </w:p>
    <w:p w14:paraId="245EC5F8" w14:textId="212544B7" w:rsidR="00CA59B0" w:rsidRPr="00B46333" w:rsidRDefault="00261774" w:rsidP="00CA59B0">
      <w:pPr>
        <w:rPr>
          <w:b/>
        </w:rPr>
      </w:pPr>
      <w:r w:rsidRPr="00B46333">
        <w:rPr>
          <w:rFonts w:hint="eastAsia"/>
          <w:b/>
        </w:rPr>
        <w:t>P</w:t>
      </w:r>
      <w:r w:rsidRPr="00B46333">
        <w:rPr>
          <w:b/>
        </w:rPr>
        <w:t>roposal</w:t>
      </w:r>
      <w:r w:rsidR="00B46333" w:rsidRPr="00B46333">
        <w:rPr>
          <w:b/>
        </w:rPr>
        <w:t xml:space="preserve"> </w:t>
      </w:r>
      <w:r w:rsidR="00887D1E">
        <w:rPr>
          <w:b/>
        </w:rPr>
        <w:t>2</w:t>
      </w:r>
      <w:r w:rsidRPr="00B46333">
        <w:rPr>
          <w:b/>
        </w:rPr>
        <w:t xml:space="preserve">: </w:t>
      </w:r>
      <w:r w:rsidR="00CA59B0" w:rsidRPr="00B46333">
        <w:rPr>
          <w:b/>
        </w:rPr>
        <w:t>Reference encoder and decoder are needed</w:t>
      </w:r>
      <w:r w:rsidR="00A02581">
        <w:rPr>
          <w:b/>
        </w:rPr>
        <w:t xml:space="preserve"> for </w:t>
      </w:r>
      <w:r w:rsidR="00A02581" w:rsidRPr="00A02581">
        <w:rPr>
          <w:b/>
        </w:rPr>
        <w:t>requirement</w:t>
      </w:r>
      <w:r w:rsidR="00A02581">
        <w:rPr>
          <w:b/>
        </w:rPr>
        <w:t xml:space="preserve"> </w:t>
      </w:r>
      <w:r w:rsidR="00FD05D3">
        <w:rPr>
          <w:b/>
        </w:rPr>
        <w:t>derivation</w:t>
      </w:r>
      <w:r w:rsidR="00A02581">
        <w:rPr>
          <w:b/>
        </w:rPr>
        <w:t>,</w:t>
      </w:r>
      <w:r w:rsidR="00CA59B0" w:rsidRPr="00B46333">
        <w:rPr>
          <w:b/>
        </w:rPr>
        <w:t xml:space="preserve"> </w:t>
      </w:r>
      <w:r w:rsidR="00A02581">
        <w:rPr>
          <w:b/>
        </w:rPr>
        <w:t xml:space="preserve">and </w:t>
      </w:r>
      <w:r w:rsidR="009B3CE1">
        <w:rPr>
          <w:rFonts w:hint="eastAsia"/>
          <w:b/>
        </w:rPr>
        <w:t xml:space="preserve">could largely </w:t>
      </w:r>
      <w:r w:rsidR="00A02581">
        <w:rPr>
          <w:b/>
        </w:rPr>
        <w:t xml:space="preserve">be </w:t>
      </w:r>
      <w:r w:rsidR="009B3CE1">
        <w:rPr>
          <w:rFonts w:hint="eastAsia"/>
          <w:b/>
        </w:rPr>
        <w:t>re</w:t>
      </w:r>
      <w:r w:rsidR="00A02581">
        <w:rPr>
          <w:b/>
        </w:rPr>
        <w:t xml:space="preserve">used </w:t>
      </w:r>
      <w:r w:rsidR="00CA59B0" w:rsidRPr="00B46333">
        <w:rPr>
          <w:b/>
        </w:rPr>
        <w:t xml:space="preserve">for </w:t>
      </w:r>
      <w:r w:rsidR="00A02581">
        <w:rPr>
          <w:b/>
        </w:rPr>
        <w:t xml:space="preserve">test decoder derivation for </w:t>
      </w:r>
      <w:r w:rsidR="00CA59B0" w:rsidRPr="00B46333">
        <w:rPr>
          <w:b/>
        </w:rPr>
        <w:t xml:space="preserve">both Option 3 and Option 4. </w:t>
      </w:r>
      <w:r w:rsidR="009B3CE1">
        <w:rPr>
          <w:rFonts w:hint="eastAsia"/>
          <w:b/>
        </w:rPr>
        <w:t>R</w:t>
      </w:r>
      <w:r w:rsidR="00F40BD5">
        <w:rPr>
          <w:b/>
        </w:rPr>
        <w:t>A</w:t>
      </w:r>
      <w:r w:rsidR="009B3CE1">
        <w:rPr>
          <w:rFonts w:hint="eastAsia"/>
          <w:b/>
        </w:rPr>
        <w:t>N4 to</w:t>
      </w:r>
      <w:r w:rsidR="00CA59B0" w:rsidRPr="00B46333">
        <w:rPr>
          <w:b/>
        </w:rPr>
        <w:t xml:space="preserve"> work on reference encoder and decoder first</w:t>
      </w:r>
      <w:r w:rsidR="009B3CE1">
        <w:rPr>
          <w:rFonts w:hint="eastAsia"/>
          <w:b/>
        </w:rPr>
        <w:t>ly</w:t>
      </w:r>
      <w:r w:rsidR="00CA59B0" w:rsidRPr="00B46333">
        <w:rPr>
          <w:b/>
        </w:rPr>
        <w:t>. Later to discuss what will be put in the spec.</w:t>
      </w:r>
    </w:p>
    <w:p w14:paraId="04EAB622" w14:textId="1EEFC41B" w:rsidR="00D17F33" w:rsidRPr="00D17F33" w:rsidRDefault="00D17F33" w:rsidP="00D17F33">
      <w:r>
        <w:rPr>
          <w:rFonts w:hint="eastAsia"/>
          <w:lang w:val="en-US"/>
        </w:rPr>
        <w:t>T</w:t>
      </w:r>
      <w:r>
        <w:rPr>
          <w:lang w:val="en-US"/>
        </w:rPr>
        <w:t xml:space="preserve">he definition of reference model has been discussed in the last meeting and we support the FL proposal. As discussed above, reference encoder/decoder is at least used </w:t>
      </w:r>
      <w:r w:rsidRPr="00D17F33">
        <w:t>for simulation alignment/requirement derivation, test decoder derivation and/or test decoder verification</w:t>
      </w:r>
      <w:r>
        <w:t xml:space="preserve">. </w:t>
      </w:r>
      <w:r w:rsidR="00894416">
        <w:rPr>
          <w:rFonts w:hint="eastAsia"/>
        </w:rPr>
        <w:t>It is imp</w:t>
      </w:r>
      <w:r w:rsidR="00C01400">
        <w:rPr>
          <w:rFonts w:hint="eastAsia"/>
        </w:rPr>
        <w:t xml:space="preserve">ort to have the </w:t>
      </w:r>
      <w:r w:rsidR="00C01400">
        <w:t>definition</w:t>
      </w:r>
      <w:r w:rsidR="00C01400">
        <w:rPr>
          <w:rFonts w:hint="eastAsia"/>
        </w:rPr>
        <w:t xml:space="preserve"> to clarify and facilitate R</w:t>
      </w:r>
      <w:r w:rsidR="00C01400">
        <w:t>a</w:t>
      </w:r>
      <w:r w:rsidR="00C01400">
        <w:rPr>
          <w:rFonts w:hint="eastAsia"/>
        </w:rPr>
        <w:t xml:space="preserve">n4 work. </w:t>
      </w:r>
      <w:r>
        <w:t xml:space="preserve">Note that </w:t>
      </w:r>
      <w:r w:rsidRPr="00D17F33">
        <w:t xml:space="preserve">there is a fully standardize reference model </w:t>
      </w:r>
      <w:r w:rsidR="00C01400">
        <w:rPr>
          <w:rFonts w:hint="eastAsia"/>
        </w:rPr>
        <w:t>that may be</w:t>
      </w:r>
      <w:r w:rsidRPr="00D17F33">
        <w:t xml:space="preserve"> used in the field in RAN1 inter-vendor </w:t>
      </w:r>
      <w:r w:rsidR="00C01400">
        <w:rPr>
          <w:rFonts w:hint="eastAsia"/>
        </w:rPr>
        <w:t>discussions</w:t>
      </w:r>
      <w:r w:rsidRPr="00D17F33">
        <w:t>.</w:t>
      </w:r>
      <w:r>
        <w:t xml:space="preserve"> Since both RAN1 agreement and RAN4 agreement will be all captured in TR, the wording of “at least” is suggested to be added in the definition, to avoid the </w:t>
      </w:r>
      <w:r w:rsidRPr="00D17F33">
        <w:t>confusion</w:t>
      </w:r>
      <w:r>
        <w:t>.</w:t>
      </w:r>
    </w:p>
    <w:p w14:paraId="35CC97DC" w14:textId="7021D41D" w:rsidR="00D17F33" w:rsidRPr="00D17F33" w:rsidRDefault="00D17F33" w:rsidP="00330BF0">
      <w:pPr>
        <w:rPr>
          <w:b/>
        </w:rPr>
      </w:pPr>
      <w:r w:rsidRPr="00F1148E">
        <w:rPr>
          <w:b/>
        </w:rPr>
        <w:t xml:space="preserve">Proposal </w:t>
      </w:r>
      <w:r w:rsidR="00887D1E">
        <w:rPr>
          <w:b/>
        </w:rPr>
        <w:t>3</w:t>
      </w:r>
      <w:r w:rsidRPr="00F1148E">
        <w:rPr>
          <w:b/>
        </w:rPr>
        <w:t xml:space="preserve">: </w:t>
      </w:r>
      <w:r>
        <w:rPr>
          <w:b/>
        </w:rPr>
        <w:t>The definition of r</w:t>
      </w:r>
      <w:r w:rsidRPr="00D17F33">
        <w:rPr>
          <w:b/>
        </w:rPr>
        <w:t>eference encoder/decoder</w:t>
      </w:r>
      <w:r>
        <w:rPr>
          <w:b/>
        </w:rPr>
        <w:t xml:space="preserve"> is</w:t>
      </w:r>
      <w:r w:rsidRPr="00D17F33">
        <w:rPr>
          <w:b/>
        </w:rPr>
        <w:t>: the encoder/decoder used in RAN4 discussions at least for simulation alignment/requirement derivation, test decoder derivation and/or test decoder verification. It could be documented (in TR, WF, etc) or captured in the specifications as necessary.</w:t>
      </w:r>
    </w:p>
    <w:p w14:paraId="5F58569A" w14:textId="66466639" w:rsidR="00330BF0" w:rsidRDefault="00330BF0" w:rsidP="00330BF0">
      <w:r>
        <w:t>Based on reference encoder and decoder, Option 3 and Option 4 are analysed further in the following.</w:t>
      </w:r>
    </w:p>
    <w:p w14:paraId="28B7F748" w14:textId="018DA84A" w:rsidR="00330BF0" w:rsidRPr="00330BF0" w:rsidRDefault="00330BF0" w:rsidP="00330BF0">
      <w:pPr>
        <w:pStyle w:val="a3"/>
        <w:numPr>
          <w:ilvl w:val="0"/>
          <w:numId w:val="42"/>
        </w:numPr>
      </w:pPr>
      <w:r w:rsidRPr="00330BF0">
        <w:t xml:space="preserve">Option 3: </w:t>
      </w:r>
      <w:r w:rsidR="00195B4D">
        <w:t>At least t</w:t>
      </w:r>
      <w:r w:rsidRPr="00330BF0">
        <w:t>est decoder is in the spec, which is same as reference decoder.</w:t>
      </w:r>
      <w:r w:rsidR="00195B4D">
        <w:t xml:space="preserve"> C</w:t>
      </w:r>
      <w:r w:rsidR="00195B4D" w:rsidRPr="00195B4D">
        <w:t>hannel generation procedure</w:t>
      </w:r>
      <w:r w:rsidR="00195B4D">
        <w:t xml:space="preserve"> is also needed for all vendors to obtain the similar tra</w:t>
      </w:r>
      <w:r w:rsidR="00104412">
        <w:t>i</w:t>
      </w:r>
      <w:r w:rsidR="00195B4D">
        <w:t xml:space="preserve">ning channel data. </w:t>
      </w:r>
      <w:r w:rsidR="00CC16F2">
        <w:t xml:space="preserve">Based on the channel data and test decoder, DUT vendor could train their encoder to pass the RAN4 test. </w:t>
      </w:r>
      <w:r w:rsidR="008E4D8E">
        <w:rPr>
          <w:rFonts w:hint="eastAsia"/>
        </w:rPr>
        <w:t>I</w:t>
      </w:r>
      <w:r w:rsidR="00195B4D">
        <w:t xml:space="preserve">t is </w:t>
      </w:r>
      <w:r w:rsidR="00CC16F2">
        <w:t>helpful</w:t>
      </w:r>
      <w:r w:rsidR="00195B4D">
        <w:t xml:space="preserve"> to capture the reference encoder model structure in the spec</w:t>
      </w:r>
      <w:r w:rsidR="008E4D8E">
        <w:rPr>
          <w:rFonts w:hint="eastAsia"/>
        </w:rPr>
        <w:t xml:space="preserve"> which may provide reference on encoder implementation in terms of as least complexity and performance</w:t>
      </w:r>
      <w:r w:rsidR="00195B4D">
        <w:t>.</w:t>
      </w:r>
    </w:p>
    <w:p w14:paraId="34963AA8" w14:textId="2486495F" w:rsidR="00330BF0" w:rsidRPr="00330BF0" w:rsidRDefault="00330BF0" w:rsidP="00330BF0">
      <w:pPr>
        <w:pStyle w:val="a3"/>
        <w:numPr>
          <w:ilvl w:val="0"/>
          <w:numId w:val="42"/>
        </w:numPr>
      </w:pPr>
      <w:r w:rsidRPr="00330BF0">
        <w:t xml:space="preserve">Option 4a: </w:t>
      </w:r>
      <w:r w:rsidR="00195B4D">
        <w:t>At least r</w:t>
      </w:r>
      <w:r w:rsidRPr="00330BF0">
        <w:t xml:space="preserve">eference encoder and channel generation </w:t>
      </w:r>
      <w:r w:rsidR="00195B4D">
        <w:t>method</w:t>
      </w:r>
      <w:r w:rsidRPr="00330BF0">
        <w:t xml:space="preserve"> </w:t>
      </w:r>
      <w:r w:rsidR="00104412">
        <w:t>are</w:t>
      </w:r>
      <w:r w:rsidRPr="00330BF0">
        <w:t xml:space="preserve"> in the spec</w:t>
      </w:r>
      <w:r w:rsidRPr="00330BF0">
        <w:rPr>
          <w:rFonts w:hint="eastAsia"/>
        </w:rPr>
        <w:t>,</w:t>
      </w:r>
      <w:r w:rsidRPr="00330BF0">
        <w:t xml:space="preserve"> based on which TE can derive the test decoder</w:t>
      </w:r>
      <w:r w:rsidR="00F64CAB">
        <w:t xml:space="preserve">. </w:t>
      </w:r>
      <w:r w:rsidR="00195B4D">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sidR="00195B4D">
        <w:rPr>
          <w:rFonts w:hint="eastAsia"/>
        </w:rPr>
        <w:t>DUT</w:t>
      </w:r>
      <w:r w:rsidR="00195B4D">
        <w:t xml:space="preserve"> could directly use the reference encoder, or derive a new encoder based on the derived test decoder and generated channel data. </w:t>
      </w:r>
      <w:r w:rsidR="00F6499C">
        <w:rPr>
          <w:rFonts w:hint="eastAsia"/>
        </w:rPr>
        <w:t>Since</w:t>
      </w:r>
      <w:r w:rsidR="00195B4D">
        <w:t xml:space="preserve"> TE </w:t>
      </w:r>
      <w:r w:rsidR="00F6499C">
        <w:rPr>
          <w:rFonts w:hint="eastAsia"/>
        </w:rPr>
        <w:t xml:space="preserve">vendors </w:t>
      </w:r>
      <w:r w:rsidR="00195B4D">
        <w:t>may derive test decoder</w:t>
      </w:r>
      <w:r w:rsidR="00F6499C">
        <w:rPr>
          <w:rFonts w:hint="eastAsia"/>
        </w:rPr>
        <w:t>s</w:t>
      </w:r>
      <w:r w:rsidR="00195B4D">
        <w:t xml:space="preserve"> with different performance, which would impact </w:t>
      </w:r>
      <w:r w:rsidR="00F6499C">
        <w:rPr>
          <w:rFonts w:hint="eastAsia"/>
        </w:rPr>
        <w:t xml:space="preserve">UE to pass </w:t>
      </w:r>
      <w:r w:rsidR="00195B4D">
        <w:t xml:space="preserve">the test. </w:t>
      </w:r>
      <w:r w:rsidR="00F6499C">
        <w:rPr>
          <w:rFonts w:hint="eastAsia"/>
        </w:rPr>
        <w:t>I</w:t>
      </w:r>
      <w:r w:rsidR="00195B4D">
        <w:t>t is suggest</w:t>
      </w:r>
      <w:r w:rsidR="00104412">
        <w:t>ed</w:t>
      </w:r>
      <w:r w:rsidR="00195B4D">
        <w:t xml:space="preserve"> to capture the reference decoder model structure </w:t>
      </w:r>
      <w:r w:rsidR="00F6499C">
        <w:rPr>
          <w:rFonts w:hint="eastAsia"/>
        </w:rPr>
        <w:t xml:space="preserve">as well </w:t>
      </w:r>
      <w:r w:rsidR="00195B4D">
        <w:t>in the spec.</w:t>
      </w:r>
    </w:p>
    <w:p w14:paraId="02550D09" w14:textId="4EB99146" w:rsidR="00330BF0" w:rsidRPr="00330BF0" w:rsidRDefault="00330BF0" w:rsidP="00330BF0">
      <w:pPr>
        <w:pStyle w:val="a3"/>
        <w:numPr>
          <w:ilvl w:val="0"/>
          <w:numId w:val="42"/>
        </w:numPr>
      </w:pPr>
      <w:r w:rsidRPr="00330BF0">
        <w:rPr>
          <w:rFonts w:hint="eastAsia"/>
        </w:rPr>
        <w:t>O</w:t>
      </w:r>
      <w:r w:rsidRPr="00330BF0">
        <w:t xml:space="preserve">ption 4b: </w:t>
      </w:r>
      <w:r w:rsidR="00195B4D">
        <w:t>At least t</w:t>
      </w:r>
      <w:r w:rsidRPr="00330BF0">
        <w:t>est decoder model structure</w:t>
      </w:r>
      <w:r>
        <w:t xml:space="preserve"> (</w:t>
      </w:r>
      <w:r w:rsidRPr="00330BF0">
        <w:t>same as reference decoder</w:t>
      </w:r>
      <w:r>
        <w:t xml:space="preserve"> </w:t>
      </w:r>
      <w:r w:rsidRPr="00330BF0">
        <w:t>model structure</w:t>
      </w:r>
      <w:r>
        <w:t>)</w:t>
      </w:r>
      <w:r w:rsidRPr="00330BF0">
        <w:t xml:space="preserve"> and dataset (PMI and corresponding channel) are in the spec</w:t>
      </w:r>
      <w:r w:rsidRPr="00330BF0">
        <w:rPr>
          <w:rFonts w:hint="eastAsia"/>
        </w:rPr>
        <w:t>,</w:t>
      </w:r>
      <w:r w:rsidRPr="00330BF0">
        <w:t xml:space="preserve"> based on which TE can derive the test decoder</w:t>
      </w:r>
      <w:r>
        <w:t>.</w:t>
      </w:r>
      <w:r w:rsidR="00195B4D">
        <w:t xml:space="preserve"> This sub-option is similar to Option 3, but it is the test decoder model structure and dataset in the spec. </w:t>
      </w:r>
      <w:r w:rsidR="00B70425">
        <w:rPr>
          <w:rFonts w:hint="eastAsia"/>
        </w:rPr>
        <w:t xml:space="preserve">Similar to option </w:t>
      </w:r>
      <w:r w:rsidR="002C2771">
        <w:rPr>
          <w:rFonts w:hint="eastAsia"/>
        </w:rPr>
        <w:t>3</w:t>
      </w:r>
      <w:r w:rsidR="00B70425">
        <w:rPr>
          <w:rFonts w:hint="eastAsia"/>
        </w:rPr>
        <w:t>,</w:t>
      </w:r>
      <w:r w:rsidR="00CC16F2">
        <w:t xml:space="preserve"> it is suggest</w:t>
      </w:r>
      <w:r w:rsidR="00104412">
        <w:t>ed</w:t>
      </w:r>
      <w:r w:rsidR="00CC16F2">
        <w:t xml:space="preserve"> to capture the reference encoder model structure in the spec.</w:t>
      </w:r>
    </w:p>
    <w:p w14:paraId="13E1C91F" w14:textId="4006FEC3" w:rsidR="00330BF0" w:rsidRPr="00330BF0" w:rsidRDefault="00330BF0" w:rsidP="00330BF0">
      <w:pPr>
        <w:pStyle w:val="a3"/>
        <w:numPr>
          <w:ilvl w:val="0"/>
          <w:numId w:val="42"/>
        </w:numPr>
      </w:pPr>
      <w:r w:rsidRPr="00330BF0">
        <w:rPr>
          <w:rFonts w:hint="eastAsia"/>
        </w:rPr>
        <w:t>O</w:t>
      </w:r>
      <w:r w:rsidRPr="00330BF0">
        <w:t xml:space="preserve">ption 4c: </w:t>
      </w:r>
      <w:r w:rsidR="00CC16F2">
        <w:t>At least r</w:t>
      </w:r>
      <w:r w:rsidRPr="00330BF0">
        <w:t>eference encoder model structure and dataset (PMI and corresponding channel) are in the spec</w:t>
      </w:r>
      <w:r w:rsidRPr="00330BF0">
        <w:rPr>
          <w:rFonts w:hint="eastAsia"/>
        </w:rPr>
        <w:t>,</w:t>
      </w:r>
      <w:r w:rsidRPr="00330BF0">
        <w:t xml:space="preserve"> based on which TE can derive the test decoder</w:t>
      </w:r>
      <w:r>
        <w:t>.</w:t>
      </w:r>
      <w:r w:rsidR="00CC16F2">
        <w:t xml:space="preserve"> This sub-option is similar to Option 4a, but it is the test decoder model structure and dataset in the spec. </w:t>
      </w:r>
      <w:r w:rsidR="002C2771">
        <w:rPr>
          <w:rFonts w:hint="eastAsia"/>
        </w:rPr>
        <w:t>Similar to option 4a,</w:t>
      </w:r>
      <w:r w:rsidR="00CC16F2">
        <w:t xml:space="preserve"> it is </w:t>
      </w:r>
      <w:r w:rsidR="0084119D">
        <w:t>suggested</w:t>
      </w:r>
      <w:r w:rsidR="00CC16F2">
        <w:t xml:space="preserve"> to capture the reference decoder model structure in the spec.</w:t>
      </w:r>
    </w:p>
    <w:p w14:paraId="2AE4DB25" w14:textId="3D6D1EA3" w:rsidR="00330BF0" w:rsidRPr="00CC16F2" w:rsidRDefault="00CC16F2" w:rsidP="00CA59B0">
      <w:pPr>
        <w:rPr>
          <w:lang w:val="en-US"/>
        </w:rPr>
      </w:pPr>
      <w:r>
        <w:rPr>
          <w:lang w:val="en-US"/>
        </w:rPr>
        <w:t>From the analysis, it is seen that Option 4b and Option 4c would be the same and can be combined to one sub-option. Then we have the following proposal.</w:t>
      </w:r>
    </w:p>
    <w:p w14:paraId="00191703" w14:textId="2E15EC41" w:rsidR="00CC16F2" w:rsidRPr="00CC16F2" w:rsidRDefault="00CC16F2" w:rsidP="00CC16F2">
      <w:pPr>
        <w:rPr>
          <w:b/>
        </w:rPr>
      </w:pPr>
      <w:r w:rsidRPr="00CC16F2">
        <w:rPr>
          <w:rFonts w:hint="eastAsia"/>
          <w:b/>
        </w:rPr>
        <w:t>P</w:t>
      </w:r>
      <w:r w:rsidRPr="00CC16F2">
        <w:rPr>
          <w:b/>
        </w:rPr>
        <w:t>roposal</w:t>
      </w:r>
      <w:r w:rsidR="00AF051F">
        <w:rPr>
          <w:b/>
        </w:rPr>
        <w:t xml:space="preserve"> </w:t>
      </w:r>
      <w:r w:rsidR="00887D1E">
        <w:rPr>
          <w:b/>
        </w:rPr>
        <w:t>4</w:t>
      </w:r>
      <w:r w:rsidRPr="00CC16F2">
        <w:rPr>
          <w:rFonts w:hint="eastAsia"/>
          <w:b/>
        </w:rPr>
        <w:t>:</w:t>
      </w:r>
      <w:r w:rsidRPr="00CC16F2">
        <w:rPr>
          <w:b/>
        </w:rPr>
        <w:t xml:space="preserve"> After the alignment of reference encoder and decoder, what will be put in the spec for Option 3 and Option 4 </w:t>
      </w:r>
      <w:r w:rsidR="007F0689">
        <w:rPr>
          <w:rFonts w:hint="eastAsia"/>
          <w:b/>
        </w:rPr>
        <w:t>is</w:t>
      </w:r>
      <w:r w:rsidRPr="00CC16F2">
        <w:rPr>
          <w:b/>
        </w:rPr>
        <w:t xml:space="preserve"> listed in the following.</w:t>
      </w:r>
    </w:p>
    <w:p w14:paraId="5D947E58" w14:textId="77777777" w:rsidR="00CC16F2" w:rsidRPr="00CC16F2" w:rsidRDefault="00CC16F2" w:rsidP="00CC16F2">
      <w:pPr>
        <w:pStyle w:val="a3"/>
        <w:numPr>
          <w:ilvl w:val="0"/>
          <w:numId w:val="43"/>
        </w:numPr>
        <w:rPr>
          <w:b/>
        </w:rPr>
      </w:pPr>
      <w:r w:rsidRPr="00CC16F2">
        <w:rPr>
          <w:b/>
        </w:rPr>
        <w:t>Option 3: Test decoder (+ reference encoder model structure), and channel generation method are in the spec</w:t>
      </w:r>
      <w:r w:rsidRPr="00CC16F2">
        <w:rPr>
          <w:rFonts w:hint="eastAsia"/>
          <w:b/>
        </w:rPr>
        <w:t>;</w:t>
      </w:r>
      <w:r w:rsidRPr="00CC16F2">
        <w:rPr>
          <w:b/>
        </w:rPr>
        <w:t xml:space="preserve"> </w:t>
      </w:r>
    </w:p>
    <w:p w14:paraId="24BFCEE9" w14:textId="77777777" w:rsidR="00CC16F2" w:rsidRPr="00CC16F2" w:rsidRDefault="00CC16F2" w:rsidP="00CC16F2">
      <w:pPr>
        <w:pStyle w:val="a3"/>
        <w:numPr>
          <w:ilvl w:val="0"/>
          <w:numId w:val="43"/>
        </w:numPr>
        <w:rPr>
          <w:b/>
        </w:rPr>
      </w:pPr>
      <w:r w:rsidRPr="00CC16F2">
        <w:rPr>
          <w:b/>
        </w:rPr>
        <w:t xml:space="preserve">Option 4a: Reference encoder + test decoder model structure, and channel generation method are in the spec; </w:t>
      </w:r>
    </w:p>
    <w:p w14:paraId="6D71990F" w14:textId="6C2F0565" w:rsidR="00CC16F2" w:rsidRPr="00CC16F2" w:rsidRDefault="00CC16F2" w:rsidP="00CC16F2">
      <w:pPr>
        <w:pStyle w:val="a3"/>
        <w:numPr>
          <w:ilvl w:val="0"/>
          <w:numId w:val="43"/>
        </w:numPr>
        <w:rPr>
          <w:b/>
        </w:rPr>
      </w:pPr>
      <w:r w:rsidRPr="00CC16F2">
        <w:rPr>
          <w:rFonts w:hint="eastAsia"/>
          <w:b/>
        </w:rPr>
        <w:t>O</w:t>
      </w:r>
      <w:r w:rsidRPr="00CC16F2">
        <w:rPr>
          <w:b/>
        </w:rPr>
        <w:t>ption</w:t>
      </w:r>
      <w:r w:rsidR="000B4E24">
        <w:rPr>
          <w:b/>
        </w:rPr>
        <w:t xml:space="preserve"> </w:t>
      </w:r>
      <w:r w:rsidRPr="00CC16F2">
        <w:rPr>
          <w:b/>
        </w:rPr>
        <w:t xml:space="preserve">4b: Test decoder model structure + reference encoder model structure, and dataset (PMI and corresponding channel) are in the spec; </w:t>
      </w:r>
    </w:p>
    <w:p w14:paraId="6D2F273C" w14:textId="77777777" w:rsidR="00AF051F" w:rsidRDefault="00AF051F" w:rsidP="0004125F">
      <w:pPr>
        <w:rPr>
          <w:lang w:val="en-US"/>
        </w:rPr>
      </w:pPr>
      <w:r>
        <w:rPr>
          <w:rFonts w:hint="eastAsia"/>
          <w:lang w:val="en-US"/>
        </w:rPr>
        <w:t>N</w:t>
      </w:r>
      <w:r>
        <w:rPr>
          <w:lang w:val="en-US"/>
        </w:rPr>
        <w:t xml:space="preserve">ow we consider the relationship between reference/test model and requirement/test case. </w:t>
      </w:r>
    </w:p>
    <w:p w14:paraId="1EA66739" w14:textId="0373EC4F" w:rsidR="00AF051F" w:rsidRPr="007A3EC8" w:rsidRDefault="00AF051F" w:rsidP="0004125F">
      <w:pPr>
        <w:rPr>
          <w:rFonts w:eastAsiaTheme="minorEastAsia"/>
          <w:color w:val="000000" w:themeColor="text1"/>
        </w:rPr>
      </w:pPr>
      <w:r>
        <w:rPr>
          <w:lang w:val="en-US"/>
        </w:rPr>
        <w:lastRenderedPageBreak/>
        <w:t xml:space="preserve">To make the test case and requirement to be </w:t>
      </w:r>
      <w:r w:rsidRPr="00AF051F">
        <w:rPr>
          <w:lang w:val="en-US"/>
        </w:rPr>
        <w:t>simple and effective</w:t>
      </w:r>
      <w:r>
        <w:rPr>
          <w:lang w:val="en-US"/>
        </w:rPr>
        <w:t xml:space="preserve">, one test decoder could </w:t>
      </w:r>
      <w:r w:rsidR="00104412">
        <w:rPr>
          <w:lang w:val="en-US"/>
        </w:rPr>
        <w:t xml:space="preserve">be </w:t>
      </w:r>
      <w:r>
        <w:rPr>
          <w:lang w:val="en-US"/>
        </w:rPr>
        <w:t>used for one test case or multiple test case (if the generalization performance is well for multiple test case).</w:t>
      </w:r>
      <w:r>
        <w:rPr>
          <w:rFonts w:hint="eastAsia"/>
          <w:lang w:val="en-US"/>
        </w:rPr>
        <w:t xml:space="preserve"> </w:t>
      </w:r>
      <w:r>
        <w:rPr>
          <w:lang w:val="en-US"/>
        </w:rPr>
        <w:t>There is no need to define multiple test decoder in one test case.</w:t>
      </w:r>
      <w:r w:rsidR="001A52C9">
        <w:rPr>
          <w:lang w:val="en-US"/>
        </w:rPr>
        <w:t xml:space="preserve"> </w:t>
      </w:r>
    </w:p>
    <w:p w14:paraId="0744ECDB" w14:textId="0B6DF3CC" w:rsidR="00AF051F" w:rsidRDefault="00AF051F" w:rsidP="0004125F">
      <w:pPr>
        <w:rPr>
          <w:lang w:val="en-US"/>
        </w:rPr>
      </w:pPr>
      <w:r w:rsidRPr="00CC16F2">
        <w:rPr>
          <w:rFonts w:hint="eastAsia"/>
          <w:b/>
        </w:rPr>
        <w:t>P</w:t>
      </w:r>
      <w:r w:rsidRPr="00CC16F2">
        <w:rPr>
          <w:b/>
        </w:rPr>
        <w:t>roposal</w:t>
      </w:r>
      <w:r>
        <w:rPr>
          <w:b/>
        </w:rPr>
        <w:t xml:space="preserve"> </w:t>
      </w:r>
      <w:r w:rsidR="00887D1E">
        <w:rPr>
          <w:b/>
        </w:rPr>
        <w:t>5</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8D385D5" w14:textId="1BD04EE8" w:rsidR="00804DC4" w:rsidRPr="00104412" w:rsidRDefault="00804DC4" w:rsidP="0004125F">
      <w:pP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onsidering</w:t>
      </w:r>
      <w:r>
        <w:rPr>
          <w:rFonts w:eastAsiaTheme="minorEastAsia" w:hint="eastAsia"/>
          <w:color w:val="000000" w:themeColor="text1"/>
        </w:rPr>
        <w:t xml:space="preserve"> </w:t>
      </w:r>
      <w:r>
        <w:rPr>
          <w:rFonts w:eastAsiaTheme="minorEastAsia"/>
          <w:color w:val="000000" w:themeColor="text1"/>
        </w:rPr>
        <w:t>m</w:t>
      </w:r>
      <w:r w:rsidRPr="00804DC4">
        <w:rPr>
          <w:rFonts w:eastAsiaTheme="minorEastAsia"/>
          <w:color w:val="000000" w:themeColor="text1"/>
        </w:rPr>
        <w:t>odel Performance, model complexity and UE implementation flexibility</w:t>
      </w:r>
      <w:r>
        <w:rPr>
          <w:rFonts w:eastAsiaTheme="minorEastAsia"/>
          <w:color w:val="000000" w:themeColor="text1"/>
        </w:rPr>
        <w:t xml:space="preserve">, it is suggested to define </w:t>
      </w:r>
      <w:r>
        <w:rPr>
          <w:rFonts w:eastAsiaTheme="minorEastAsia" w:hint="eastAsia"/>
          <w:color w:val="000000" w:themeColor="text1"/>
        </w:rPr>
        <w:t>di</w:t>
      </w:r>
      <w:r>
        <w:rPr>
          <w:rFonts w:eastAsiaTheme="minorEastAsia"/>
          <w:color w:val="000000" w:themeColor="text1"/>
        </w:rPr>
        <w:t xml:space="preserve">fferent </w:t>
      </w:r>
      <w:r w:rsidRPr="001A52C9">
        <w:rPr>
          <w:rFonts w:eastAsiaTheme="minorEastAsia"/>
          <w:color w:val="000000" w:themeColor="text1"/>
        </w:rPr>
        <w:t>reference encoder for different requirement or test case</w:t>
      </w:r>
      <w:r>
        <w:rPr>
          <w:rFonts w:eastAsiaTheme="minorEastAsia"/>
          <w:color w:val="000000" w:themeColor="text1"/>
        </w:rPr>
        <w:t>. Some complex reference encoder but with good performance may be needed for some high requirement or complex test case, while Some simple reference encoder but with lower performance may be needed for some low requirement or simple test case.</w:t>
      </w:r>
    </w:p>
    <w:p w14:paraId="4A551E35" w14:textId="12940D2E" w:rsidR="00D17F33" w:rsidRPr="00AF051F" w:rsidRDefault="00AF051F" w:rsidP="0004125F">
      <w:pPr>
        <w:rPr>
          <w:lang w:val="en-US"/>
        </w:rPr>
      </w:pPr>
      <w:r w:rsidRPr="00CC16F2">
        <w:rPr>
          <w:rFonts w:hint="eastAsia"/>
          <w:b/>
        </w:rPr>
        <w:t>P</w:t>
      </w:r>
      <w:r w:rsidRPr="00CC16F2">
        <w:rPr>
          <w:b/>
        </w:rPr>
        <w:t>roposal</w:t>
      </w:r>
      <w:r>
        <w:rPr>
          <w:b/>
        </w:rPr>
        <w:t xml:space="preserve"> </w:t>
      </w:r>
      <w:r w:rsidR="00887D1E">
        <w:rPr>
          <w:b/>
        </w:rPr>
        <w:t>6</w:t>
      </w:r>
      <w:r w:rsidRPr="00CC16F2">
        <w:rPr>
          <w:rFonts w:hint="eastAsia"/>
          <w:b/>
        </w:rPr>
        <w:t>:</w:t>
      </w:r>
      <w:r w:rsidRPr="00CC16F2">
        <w:rPr>
          <w:b/>
        </w:rPr>
        <w:t xml:space="preserve"> </w:t>
      </w:r>
      <w:r w:rsidR="000C48A4" w:rsidRPr="000C48A4">
        <w:rPr>
          <w:b/>
        </w:rPr>
        <w:t>Different reference encoder may be defined for different requirement or test case</w:t>
      </w:r>
      <w:r w:rsidRPr="00AF051F">
        <w:rPr>
          <w:b/>
          <w:lang w:val="en-US"/>
        </w:rPr>
        <w:t>.</w:t>
      </w:r>
    </w:p>
    <w:p w14:paraId="1F362652" w14:textId="77777777" w:rsidR="00D17F33" w:rsidRPr="00AF051F" w:rsidRDefault="00D17F33" w:rsidP="0004125F">
      <w:pPr>
        <w:rPr>
          <w:lang w:val="en-US"/>
        </w:rPr>
      </w:pPr>
    </w:p>
    <w:p w14:paraId="79E87A66" w14:textId="5AD01E2E" w:rsidR="00766C70" w:rsidRPr="00766C70" w:rsidRDefault="00766C70" w:rsidP="0004125F">
      <w:pPr>
        <w:rPr>
          <w:rFonts w:eastAsiaTheme="minorEastAsia"/>
          <w:b/>
          <w:u w:val="single"/>
        </w:rPr>
      </w:pPr>
      <w:r w:rsidRPr="00766C70">
        <w:rPr>
          <w:rFonts w:eastAsiaTheme="minorEastAsia" w:hint="eastAsia"/>
          <w:b/>
          <w:u w:val="single"/>
        </w:rPr>
        <w:t>H</w:t>
      </w:r>
      <w:r w:rsidRPr="00766C70">
        <w:rPr>
          <w:rFonts w:eastAsiaTheme="minorEastAsia"/>
          <w:b/>
          <w:u w:val="single"/>
        </w:rPr>
        <w:t xml:space="preserve">ow to </w:t>
      </w:r>
      <w:r w:rsidR="00631AB0">
        <w:rPr>
          <w:rFonts w:eastAsiaTheme="minorEastAsia"/>
          <w:b/>
          <w:u w:val="single"/>
        </w:rPr>
        <w:t>align</w:t>
      </w:r>
      <w:r w:rsidRPr="00766C70">
        <w:rPr>
          <w:rFonts w:eastAsiaTheme="minorEastAsia"/>
          <w:b/>
          <w:u w:val="single"/>
        </w:rPr>
        <w:t xml:space="preserve"> the reference/test encoder/decoder</w:t>
      </w:r>
    </w:p>
    <w:p w14:paraId="5782BA78" w14:textId="4CD7BA20" w:rsidR="00A6207C" w:rsidRDefault="0004125F" w:rsidP="0004125F">
      <w:pPr>
        <w:rPr>
          <w:rFonts w:eastAsiaTheme="minorEastAsia"/>
        </w:rPr>
      </w:pPr>
      <w:r>
        <w:rPr>
          <w:rFonts w:eastAsiaTheme="minorEastAsia"/>
        </w:rPr>
        <w:t xml:space="preserve">Some efforts are needed to </w:t>
      </w:r>
      <w:r w:rsidR="00631AB0">
        <w:rPr>
          <w:rFonts w:eastAsiaTheme="minorEastAsia"/>
        </w:rPr>
        <w:t>align</w:t>
      </w:r>
      <w:r>
        <w:rPr>
          <w:rFonts w:eastAsiaTheme="minorEastAsia"/>
        </w:rPr>
        <w:t xml:space="preserve"> the reference/test encoder/decoder.</w:t>
      </w:r>
      <w:r>
        <w:rPr>
          <w:rFonts w:eastAsiaTheme="minorEastAsia" w:hint="eastAsia"/>
        </w:rPr>
        <w:t xml:space="preserve"> </w:t>
      </w:r>
    </w:p>
    <w:p w14:paraId="08D93402" w14:textId="67F98783" w:rsidR="00A6207C" w:rsidRDefault="00A6207C" w:rsidP="00A6207C">
      <w:pPr>
        <w:jc w:val="center"/>
        <w:rPr>
          <w:rFonts w:eastAsiaTheme="minorEastAsia"/>
        </w:rPr>
      </w:pPr>
      <w:r>
        <w:rPr>
          <w:rFonts w:eastAsiaTheme="minorEastAsia"/>
          <w:noProof/>
        </w:rPr>
        <w:drawing>
          <wp:inline distT="0" distB="0" distL="0" distR="0" wp14:anchorId="6AD09EDA" wp14:editId="786558F0">
            <wp:extent cx="4903232" cy="4011958"/>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1172" cy="4018454"/>
                    </a:xfrm>
                    <a:prstGeom prst="rect">
                      <a:avLst/>
                    </a:prstGeom>
                    <a:noFill/>
                  </pic:spPr>
                </pic:pic>
              </a:graphicData>
            </a:graphic>
          </wp:inline>
        </w:drawing>
      </w:r>
    </w:p>
    <w:p w14:paraId="3B9F39A5" w14:textId="7BF76EC8" w:rsidR="00A6207C" w:rsidRPr="00D03136" w:rsidRDefault="00A6207C" w:rsidP="00D03136">
      <w:pPr>
        <w:jc w:val="center"/>
      </w:pPr>
      <w:r w:rsidRPr="00D03136">
        <w:t xml:space="preserve">Fig. </w:t>
      </w:r>
      <w:r w:rsidR="00D03136" w:rsidRPr="00D03136">
        <w:t>2.3-1</w:t>
      </w:r>
      <w:r w:rsidRPr="00D03136">
        <w:t xml:space="preserve">. </w:t>
      </w:r>
      <w:r w:rsidR="00AA33A4">
        <w:t>Procedures to align the reference/test encoder/decoder.</w:t>
      </w:r>
    </w:p>
    <w:p w14:paraId="02123EDC" w14:textId="640E2C2C" w:rsidR="0004125F" w:rsidRPr="00A6207C" w:rsidRDefault="00A6207C" w:rsidP="00A6207C">
      <w:pPr>
        <w:rPr>
          <w:rFonts w:eastAsiaTheme="minorEastAsia"/>
        </w:rPr>
      </w:pPr>
      <w:r w:rsidRPr="00D03136">
        <w:rPr>
          <w:rFonts w:eastAsiaTheme="minorEastAsia" w:hint="eastAsia"/>
        </w:rPr>
        <w:t>A</w:t>
      </w:r>
      <w:r w:rsidRPr="00D03136">
        <w:rPr>
          <w:rFonts w:eastAsiaTheme="minorEastAsia"/>
        </w:rPr>
        <w:t xml:space="preserve">s seen in </w:t>
      </w:r>
      <w:r w:rsidR="00D03136" w:rsidRPr="00D03136">
        <w:rPr>
          <w:rFonts w:eastAsiaTheme="minorEastAsia"/>
        </w:rPr>
        <w:t>F</w:t>
      </w:r>
      <w:r w:rsidRPr="00D03136">
        <w:rPr>
          <w:rFonts w:eastAsiaTheme="minorEastAsia"/>
        </w:rPr>
        <w:t xml:space="preserve">igure </w:t>
      </w:r>
      <w:r w:rsidR="00D03136" w:rsidRPr="00D03136">
        <w:rPr>
          <w:rFonts w:eastAsiaTheme="minorEastAsia"/>
        </w:rPr>
        <w:t>2.3-1</w:t>
      </w:r>
      <w:r w:rsidRPr="00D03136">
        <w:rPr>
          <w:rFonts w:eastAsiaTheme="minorEastAsia"/>
        </w:rPr>
        <w:t>, one p</w:t>
      </w:r>
      <w:r>
        <w:rPr>
          <w:rFonts w:eastAsiaTheme="minorEastAsia"/>
        </w:rPr>
        <w:t xml:space="preserve">ossible method of specifying the reference/test model is provided. </w:t>
      </w:r>
    </w:p>
    <w:p w14:paraId="1102276F" w14:textId="3C3EE1AF" w:rsidR="0004125F" w:rsidRPr="00244F88"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r w:rsidR="00A6207C" w:rsidRPr="00A6207C">
        <w:rPr>
          <w:rFonts w:eastAsiaTheme="minorEastAsia"/>
          <w:color w:val="000000" w:themeColor="text1"/>
          <w:szCs w:val="20"/>
          <w:lang w:val="en-GB"/>
        </w:rPr>
        <w:t>Simulation assumptions</w:t>
      </w:r>
      <w:r w:rsidR="00A6207C">
        <w:rPr>
          <w:rFonts w:eastAsiaTheme="minorEastAsia"/>
          <w:color w:val="000000" w:themeColor="text1"/>
          <w:szCs w:val="20"/>
          <w:lang w:val="en-GB"/>
        </w:rPr>
        <w:t xml:space="preserve"> and</w:t>
      </w:r>
      <w:r w:rsidR="00A6207C" w:rsidRPr="00A6207C">
        <w:rPr>
          <w:rFonts w:eastAsiaTheme="minorEastAsia"/>
          <w:color w:val="000000" w:themeColor="text1"/>
          <w:szCs w:val="20"/>
          <w:lang w:val="en-GB"/>
        </w:rPr>
        <w:t xml:space="preserve"> data sample </w:t>
      </w:r>
      <w:r w:rsidR="00A6207C">
        <w:rPr>
          <w:rFonts w:eastAsiaTheme="minorEastAsia"/>
          <w:color w:val="000000" w:themeColor="text1"/>
          <w:szCs w:val="20"/>
          <w:lang w:val="en-GB"/>
        </w:rPr>
        <w:t xml:space="preserve">would need to be aligned to obtain the dataset. </w:t>
      </w:r>
      <w:r>
        <w:rPr>
          <w:rFonts w:eastAsiaTheme="minorEastAsia"/>
          <w:color w:val="000000" w:themeColor="text1"/>
          <w:szCs w:val="20"/>
          <w:lang w:val="en-GB"/>
        </w:rPr>
        <w:t xml:space="preserve">Companies could bring their own generated dataset and multiple datasets from different companies can be </w:t>
      </w:r>
      <w:r w:rsidRPr="00244F88">
        <w:rPr>
          <w:rFonts w:eastAsiaTheme="minorEastAsia"/>
          <w:color w:val="000000" w:themeColor="text1"/>
          <w:szCs w:val="20"/>
          <w:lang w:val="en-GB"/>
        </w:rPr>
        <w:t xml:space="preserve">merged into </w:t>
      </w:r>
      <w:r>
        <w:rPr>
          <w:rFonts w:eastAsiaTheme="minorEastAsia"/>
          <w:color w:val="000000" w:themeColor="text1"/>
          <w:szCs w:val="20"/>
          <w:lang w:val="en-GB"/>
        </w:rPr>
        <w:t>one</w:t>
      </w:r>
      <w:r w:rsidRPr="00244F88">
        <w:rPr>
          <w:rFonts w:eastAsiaTheme="minorEastAsia"/>
          <w:color w:val="000000" w:themeColor="text1"/>
          <w:szCs w:val="20"/>
          <w:lang w:val="en-GB"/>
        </w:rPr>
        <w:t xml:space="preserve"> dataset</w:t>
      </w:r>
      <w:r>
        <w:rPr>
          <w:rFonts w:eastAsiaTheme="minorEastAsia"/>
          <w:color w:val="000000" w:themeColor="text1"/>
          <w:szCs w:val="20"/>
          <w:lang w:val="en-GB"/>
        </w:rPr>
        <w:t>, which is the aligned dataset</w:t>
      </w:r>
      <w:r w:rsidRPr="00244F88">
        <w:rPr>
          <w:rFonts w:eastAsiaTheme="minorEastAsia"/>
          <w:color w:val="000000" w:themeColor="text1"/>
          <w:szCs w:val="20"/>
          <w:lang w:val="en-GB"/>
        </w:rPr>
        <w:t>.</w:t>
      </w:r>
      <w:r>
        <w:rPr>
          <w:rFonts w:eastAsiaTheme="minorEastAsia"/>
          <w:color w:val="000000" w:themeColor="text1"/>
          <w:szCs w:val="20"/>
          <w:lang w:val="en-GB"/>
        </w:rPr>
        <w:t xml:space="preserve"> </w:t>
      </w:r>
      <w:r w:rsidRPr="00244F88">
        <w:rPr>
          <w:rFonts w:eastAsiaTheme="minorEastAsia"/>
          <w:color w:val="000000" w:themeColor="text1"/>
          <w:szCs w:val="20"/>
          <w:lang w:val="en-GB"/>
        </w:rPr>
        <w:t xml:space="preserve">This dataset can be generated through 3GPP </w:t>
      </w:r>
      <w:r>
        <w:rPr>
          <w:rFonts w:eastAsiaTheme="minorEastAsia"/>
          <w:color w:val="000000" w:themeColor="text1"/>
          <w:szCs w:val="20"/>
          <w:lang w:val="en-GB"/>
        </w:rPr>
        <w:t xml:space="preserve">synthetic </w:t>
      </w:r>
      <w:r w:rsidRPr="00244F88">
        <w:rPr>
          <w:rFonts w:eastAsiaTheme="minorEastAsia"/>
          <w:color w:val="000000" w:themeColor="text1"/>
          <w:szCs w:val="20"/>
          <w:lang w:val="en-GB"/>
        </w:rPr>
        <w:t>channel models</w:t>
      </w:r>
      <w:r>
        <w:rPr>
          <w:rFonts w:eastAsiaTheme="minorEastAsia"/>
          <w:color w:val="000000" w:themeColor="text1"/>
          <w:szCs w:val="20"/>
          <w:lang w:val="en-GB"/>
        </w:rPr>
        <w:t xml:space="preserve">. </w:t>
      </w:r>
      <w:r w:rsidRPr="00244F88">
        <w:rPr>
          <w:rFonts w:eastAsiaTheme="minorEastAsia"/>
          <w:color w:val="000000" w:themeColor="text1"/>
          <w:szCs w:val="20"/>
          <w:lang w:val="en-GB"/>
        </w:rPr>
        <w:t xml:space="preserve">For CSI compression, this dataset only needs the channel information, i.e. the input for the </w:t>
      </w:r>
      <w:r>
        <w:rPr>
          <w:rFonts w:eastAsiaTheme="minorEastAsia"/>
          <w:color w:val="000000" w:themeColor="text1"/>
          <w:szCs w:val="20"/>
          <w:lang w:val="en-GB"/>
        </w:rPr>
        <w:t>e</w:t>
      </w:r>
      <w:r w:rsidRPr="00244F88">
        <w:rPr>
          <w:rFonts w:eastAsiaTheme="minorEastAsia"/>
          <w:color w:val="000000" w:themeColor="text1"/>
          <w:szCs w:val="20"/>
          <w:lang w:val="en-GB"/>
        </w:rPr>
        <w:t>ncoder</w:t>
      </w:r>
      <w:r>
        <w:rPr>
          <w:rFonts w:eastAsiaTheme="minorEastAsia"/>
          <w:color w:val="000000" w:themeColor="text1"/>
          <w:szCs w:val="20"/>
          <w:lang w:val="en-GB"/>
        </w:rPr>
        <w:t xml:space="preserve"> or the output for the decoder</w:t>
      </w:r>
      <w:r w:rsidRPr="00244F88">
        <w:rPr>
          <w:rFonts w:eastAsiaTheme="minorEastAsia"/>
          <w:color w:val="000000" w:themeColor="text1"/>
          <w:szCs w:val="20"/>
          <w:lang w:val="en-GB"/>
        </w:rPr>
        <w:t>.</w:t>
      </w:r>
      <w:r w:rsidR="00A6207C">
        <w:rPr>
          <w:rFonts w:eastAsiaTheme="minorEastAsia"/>
          <w:color w:val="000000" w:themeColor="text1"/>
          <w:szCs w:val="20"/>
          <w:lang w:val="en-GB"/>
        </w:rPr>
        <w:t xml:space="preserve"> </w:t>
      </w:r>
    </w:p>
    <w:p w14:paraId="1AAF98EF" w14:textId="794481FB" w:rsidR="0004125F" w:rsidRPr="00FF606D"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r w:rsidR="007D6172">
        <w:rPr>
          <w:rFonts w:eastAsiaTheme="minorEastAsia"/>
          <w:color w:val="000000" w:themeColor="text1"/>
          <w:szCs w:val="20"/>
          <w:lang w:val="en-GB"/>
        </w:rPr>
        <w:t xml:space="preserve">Step 1 and Step 2 could work together. </w:t>
      </w:r>
      <w:r w:rsidRPr="00244F88">
        <w:rPr>
          <w:rFonts w:eastAsiaTheme="minorEastAsia"/>
          <w:color w:val="000000" w:themeColor="text1"/>
          <w:szCs w:val="20"/>
          <w:lang w:val="en-GB"/>
        </w:rPr>
        <w:t>Below are some important hyperparameters that need to be aligned for the model:</w:t>
      </w:r>
    </w:p>
    <w:p w14:paraId="103B8F31" w14:textId="0B5E5F6A" w:rsidR="00255430" w:rsidRDefault="00255430" w:rsidP="00BB6283">
      <w:pPr>
        <w:pStyle w:val="a3"/>
        <w:widowControl w:val="0"/>
        <w:numPr>
          <w:ilvl w:val="1"/>
          <w:numId w:val="37"/>
        </w:numPr>
        <w:overflowPunct w:val="0"/>
        <w:jc w:val="left"/>
        <w:rPr>
          <w:rFonts w:eastAsiaTheme="minorEastAsia"/>
          <w:color w:val="000000" w:themeColor="text1"/>
          <w:szCs w:val="20"/>
          <w:lang w:val="en-GB"/>
        </w:rPr>
      </w:pPr>
      <w:r>
        <w:rPr>
          <w:rFonts w:eastAsiaTheme="minorEastAsia" w:hint="eastAsia"/>
          <w:color w:val="000000" w:themeColor="text1"/>
          <w:szCs w:val="20"/>
          <w:lang w:val="en-GB"/>
        </w:rPr>
        <w:t>M</w:t>
      </w:r>
      <w:r>
        <w:rPr>
          <w:rFonts w:eastAsiaTheme="minorEastAsia"/>
          <w:color w:val="000000" w:themeColor="text1"/>
          <w:szCs w:val="20"/>
          <w:lang w:val="en-GB"/>
        </w:rPr>
        <w:t>odel type</w:t>
      </w:r>
      <w:r w:rsidR="00A6207C">
        <w:rPr>
          <w:rFonts w:eastAsiaTheme="minorEastAsia"/>
          <w:color w:val="000000" w:themeColor="text1"/>
          <w:szCs w:val="20"/>
          <w:lang w:val="en-GB"/>
        </w:rPr>
        <w:t>.</w:t>
      </w:r>
    </w:p>
    <w:p w14:paraId="5D8AB781" w14:textId="03BCE7BA"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Number of layers in the neural network</w:t>
      </w:r>
      <w:r>
        <w:rPr>
          <w:rFonts w:eastAsiaTheme="minorEastAsia" w:hint="eastAsia"/>
          <w:color w:val="000000" w:themeColor="text1"/>
          <w:szCs w:val="20"/>
          <w:lang w:val="en-GB"/>
        </w:rPr>
        <w:t>.</w:t>
      </w:r>
    </w:p>
    <w:p w14:paraId="2DAEAFEC"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Number of neurons in each layer</w:t>
      </w:r>
      <w:r>
        <w:rPr>
          <w:rFonts w:eastAsiaTheme="minorEastAsia"/>
          <w:color w:val="000000" w:themeColor="text1"/>
          <w:szCs w:val="20"/>
          <w:lang w:val="en-GB"/>
        </w:rPr>
        <w:t>.</w:t>
      </w:r>
    </w:p>
    <w:p w14:paraId="219FC555"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Activation function</w:t>
      </w:r>
      <w:r>
        <w:rPr>
          <w:rFonts w:eastAsiaTheme="minorEastAsia"/>
          <w:color w:val="000000" w:themeColor="text1"/>
          <w:szCs w:val="20"/>
          <w:lang w:val="en-GB"/>
        </w:rPr>
        <w:t>(s)</w:t>
      </w:r>
      <w:r w:rsidRPr="00244F88">
        <w:rPr>
          <w:rFonts w:eastAsiaTheme="minorEastAsia"/>
          <w:color w:val="000000" w:themeColor="text1"/>
          <w:szCs w:val="20"/>
          <w:lang w:val="en-GB"/>
        </w:rPr>
        <w:t xml:space="preserve"> for each layer</w:t>
      </w:r>
      <w:r>
        <w:rPr>
          <w:rFonts w:eastAsiaTheme="minorEastAsia"/>
          <w:color w:val="000000" w:themeColor="text1"/>
          <w:szCs w:val="20"/>
          <w:lang w:val="en-GB"/>
        </w:rPr>
        <w:t>.</w:t>
      </w:r>
    </w:p>
    <w:p w14:paraId="09620421"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Configuration of normalization layers</w:t>
      </w:r>
      <w:r>
        <w:rPr>
          <w:rFonts w:eastAsiaTheme="minorEastAsia"/>
          <w:color w:val="000000" w:themeColor="text1"/>
          <w:szCs w:val="20"/>
          <w:lang w:val="en-GB"/>
        </w:rPr>
        <w:t>.</w:t>
      </w:r>
    </w:p>
    <w:p w14:paraId="10452CF3"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lastRenderedPageBreak/>
        <w:t>Special connection relationships between layers:</w:t>
      </w:r>
    </w:p>
    <w:p w14:paraId="48DA1A47" w14:textId="77777777" w:rsidR="0004125F" w:rsidRPr="00244F88" w:rsidRDefault="0004125F" w:rsidP="00BB6283">
      <w:pPr>
        <w:pStyle w:val="a3"/>
        <w:widowControl w:val="0"/>
        <w:numPr>
          <w:ilvl w:val="2"/>
          <w:numId w:val="38"/>
        </w:numPr>
        <w:overflowPunct w:val="0"/>
        <w:jc w:val="left"/>
        <w:rPr>
          <w:rFonts w:eastAsiaTheme="minorEastAsia"/>
          <w:color w:val="000000" w:themeColor="text1"/>
          <w:szCs w:val="20"/>
          <w:lang w:val="en-GB"/>
        </w:rPr>
      </w:pPr>
      <w:proofErr w:type="spellStart"/>
      <w:r w:rsidRPr="00244F88">
        <w:rPr>
          <w:rFonts w:eastAsiaTheme="minorEastAsia"/>
          <w:color w:val="000000" w:themeColor="text1"/>
          <w:szCs w:val="20"/>
          <w:lang w:val="en-GB"/>
        </w:rPr>
        <w:t>ResBlock</w:t>
      </w:r>
      <w:proofErr w:type="spellEnd"/>
      <w:r>
        <w:rPr>
          <w:rFonts w:eastAsiaTheme="minorEastAsia"/>
          <w:color w:val="000000" w:themeColor="text1"/>
          <w:szCs w:val="20"/>
          <w:lang w:val="en-GB"/>
        </w:rPr>
        <w:t>.</w:t>
      </w:r>
    </w:p>
    <w:p w14:paraId="722EF1E1" w14:textId="77777777" w:rsidR="0004125F" w:rsidRPr="00FF606D" w:rsidRDefault="0004125F" w:rsidP="00BB6283">
      <w:pPr>
        <w:pStyle w:val="a3"/>
        <w:widowControl w:val="0"/>
        <w:numPr>
          <w:ilvl w:val="2"/>
          <w:numId w:val="38"/>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Inception</w:t>
      </w:r>
      <w:r>
        <w:rPr>
          <w:rFonts w:eastAsiaTheme="minorEastAsia"/>
          <w:color w:val="000000" w:themeColor="text1"/>
          <w:szCs w:val="20"/>
          <w:lang w:val="en-GB"/>
        </w:rPr>
        <w:t>.</w:t>
      </w:r>
    </w:p>
    <w:p w14:paraId="0E0227A6"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Special hyperparameters for CNN:</w:t>
      </w:r>
    </w:p>
    <w:p w14:paraId="03B7B5CB" w14:textId="77777777" w:rsidR="0004125F" w:rsidRPr="00FF606D" w:rsidRDefault="0004125F" w:rsidP="00BB6283">
      <w:pPr>
        <w:pStyle w:val="a3"/>
        <w:widowControl w:val="0"/>
        <w:numPr>
          <w:ilvl w:val="2"/>
          <w:numId w:val="38"/>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Parameters for the convolutional layers such as kernel size, stride, padding, activation function, bias, and channel number</w:t>
      </w:r>
      <w:r>
        <w:rPr>
          <w:rFonts w:eastAsiaTheme="minorEastAsia"/>
          <w:color w:val="000000" w:themeColor="text1"/>
          <w:szCs w:val="20"/>
          <w:lang w:val="en-GB"/>
        </w:rPr>
        <w:t>.</w:t>
      </w:r>
    </w:p>
    <w:p w14:paraId="39C5DFD9" w14:textId="77777777" w:rsidR="0004125F" w:rsidRPr="00244F88" w:rsidRDefault="0004125F" w:rsidP="00BB6283">
      <w:pPr>
        <w:pStyle w:val="a3"/>
        <w:widowControl w:val="0"/>
        <w:numPr>
          <w:ilvl w:val="1"/>
          <w:numId w:val="37"/>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Special hyperparameters for Transformer:</w:t>
      </w:r>
    </w:p>
    <w:p w14:paraId="77295D06" w14:textId="77777777" w:rsidR="0004125F" w:rsidRDefault="0004125F" w:rsidP="00BB6283">
      <w:pPr>
        <w:pStyle w:val="a3"/>
        <w:widowControl w:val="0"/>
        <w:numPr>
          <w:ilvl w:val="2"/>
          <w:numId w:val="38"/>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Implementation method for multi-head attention, parameters for multi-head attention such as number of heads and dimensions of heads</w:t>
      </w:r>
      <w:r>
        <w:rPr>
          <w:rFonts w:eastAsiaTheme="minorEastAsia"/>
          <w:color w:val="000000" w:themeColor="text1"/>
          <w:szCs w:val="20"/>
          <w:lang w:val="en-GB"/>
        </w:rPr>
        <w:t>.</w:t>
      </w:r>
    </w:p>
    <w:p w14:paraId="08E29D2E" w14:textId="454B9D45" w:rsidR="0004125F"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3: Define the evaluation method for model complexity and performance.</w:t>
      </w:r>
      <w:r w:rsidRPr="00534E44">
        <w:rPr>
          <w:rFonts w:eastAsiaTheme="minorEastAsia"/>
          <w:color w:val="000000" w:themeColor="text1"/>
          <w:szCs w:val="20"/>
          <w:lang w:val="en-GB"/>
        </w:rPr>
        <w:t xml:space="preserve"> Model complexity may include Flops </w:t>
      </w:r>
      <w:r>
        <w:rPr>
          <w:rFonts w:eastAsiaTheme="minorEastAsia"/>
          <w:color w:val="000000" w:themeColor="text1"/>
          <w:szCs w:val="20"/>
          <w:lang w:val="en-GB"/>
        </w:rPr>
        <w:t>or</w:t>
      </w:r>
      <w:r w:rsidRPr="00534E44">
        <w:rPr>
          <w:rFonts w:eastAsiaTheme="minorEastAsia"/>
          <w:color w:val="000000" w:themeColor="text1"/>
          <w:szCs w:val="20"/>
          <w:lang w:val="en-GB"/>
        </w:rPr>
        <w:t xml:space="preserve"> model storage size, which can be restricted to </w:t>
      </w:r>
      <w:r>
        <w:rPr>
          <w:rFonts w:eastAsiaTheme="minorEastAsia"/>
          <w:color w:val="000000" w:themeColor="text1"/>
          <w:szCs w:val="20"/>
          <w:lang w:val="en-GB"/>
        </w:rPr>
        <w:t>avoid</w:t>
      </w:r>
      <w:r w:rsidRPr="00534E44">
        <w:rPr>
          <w:rFonts w:eastAsiaTheme="minorEastAsia"/>
          <w:color w:val="000000" w:themeColor="text1"/>
          <w:szCs w:val="20"/>
          <w:lang w:val="en-GB"/>
        </w:rPr>
        <w:t xml:space="preserve"> exceeding hardware capabilities and also serve as </w:t>
      </w:r>
      <w:r>
        <w:rPr>
          <w:rFonts w:eastAsiaTheme="minorEastAsia"/>
          <w:color w:val="000000" w:themeColor="text1"/>
          <w:szCs w:val="20"/>
          <w:lang w:val="en-GB"/>
        </w:rPr>
        <w:t>KPI</w:t>
      </w:r>
      <w:r w:rsidRPr="00534E44">
        <w:rPr>
          <w:rFonts w:eastAsiaTheme="minorEastAsia"/>
          <w:color w:val="000000" w:themeColor="text1"/>
          <w:szCs w:val="20"/>
          <w:lang w:val="en-GB"/>
        </w:rPr>
        <w:t xml:space="preserve"> of model quality. When evaluating model quality, it is important to consider not only its performance but also its implementation complexity. During this process, some restrictions may be </w:t>
      </w:r>
      <w:r>
        <w:rPr>
          <w:rFonts w:eastAsiaTheme="minorEastAsia"/>
          <w:color w:val="000000" w:themeColor="text1"/>
          <w:szCs w:val="20"/>
          <w:lang w:val="en-GB"/>
        </w:rPr>
        <w:t>aligned</w:t>
      </w:r>
      <w:r w:rsidRPr="00534E44">
        <w:rPr>
          <w:rFonts w:eastAsiaTheme="minorEastAsia"/>
          <w:color w:val="000000" w:themeColor="text1"/>
          <w:szCs w:val="20"/>
          <w:lang w:val="en-GB"/>
        </w:rPr>
        <w:t xml:space="preserve"> directly related to model complexity</w:t>
      </w:r>
      <w:r>
        <w:rPr>
          <w:rFonts w:eastAsiaTheme="minorEastAsia"/>
          <w:color w:val="000000" w:themeColor="text1"/>
          <w:szCs w:val="20"/>
          <w:lang w:val="en-GB"/>
        </w:rPr>
        <w:t>, e.g.,</w:t>
      </w:r>
      <w:r w:rsidRPr="00534E44">
        <w:rPr>
          <w:rFonts w:eastAsiaTheme="minorEastAsia"/>
          <w:color w:val="000000" w:themeColor="text1"/>
          <w:szCs w:val="20"/>
          <w:lang w:val="en-GB"/>
        </w:rPr>
        <w:t xml:space="preserve"> model </w:t>
      </w:r>
      <w:r>
        <w:rPr>
          <w:rFonts w:eastAsiaTheme="minorEastAsia"/>
          <w:color w:val="000000" w:themeColor="text1"/>
          <w:szCs w:val="20"/>
          <w:lang w:val="en-GB"/>
        </w:rPr>
        <w:t>backbone</w:t>
      </w:r>
      <w:r w:rsidRPr="00534E44">
        <w:rPr>
          <w:rFonts w:eastAsiaTheme="minorEastAsia"/>
          <w:color w:val="000000" w:themeColor="text1"/>
          <w:szCs w:val="20"/>
          <w:lang w:val="en-GB"/>
        </w:rPr>
        <w:t xml:space="preserve"> and</w:t>
      </w:r>
      <w:r>
        <w:rPr>
          <w:rFonts w:eastAsiaTheme="minorEastAsia"/>
          <w:color w:val="000000" w:themeColor="text1"/>
          <w:szCs w:val="20"/>
          <w:lang w:val="en-GB"/>
        </w:rPr>
        <w:t xml:space="preserve"> some</w:t>
      </w:r>
      <w:r w:rsidRPr="00534E44">
        <w:rPr>
          <w:rFonts w:eastAsiaTheme="minorEastAsia"/>
          <w:color w:val="000000" w:themeColor="text1"/>
          <w:szCs w:val="20"/>
          <w:lang w:val="en-GB"/>
        </w:rPr>
        <w:t xml:space="preserve"> important hyperparameters.</w:t>
      </w:r>
    </w:p>
    <w:p w14:paraId="78B493B2" w14:textId="53265F99" w:rsidR="0004125F"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 xml:space="preserve">Step 4: </w:t>
      </w:r>
      <w:r>
        <w:rPr>
          <w:rFonts w:eastAsiaTheme="minorEastAsia"/>
          <w:b/>
          <w:color w:val="000000" w:themeColor="text1"/>
          <w:szCs w:val="20"/>
          <w:lang w:val="en-GB"/>
        </w:rPr>
        <w:t>The best model structure</w:t>
      </w:r>
      <w:r w:rsidR="00E21550">
        <w:rPr>
          <w:rFonts w:eastAsiaTheme="minorEastAsia"/>
          <w:b/>
          <w:color w:val="000000" w:themeColor="text1"/>
          <w:szCs w:val="20"/>
          <w:lang w:val="en-GB"/>
        </w:rPr>
        <w:t>(s)</w:t>
      </w:r>
      <w:r>
        <w:rPr>
          <w:rFonts w:eastAsiaTheme="minorEastAsia"/>
          <w:b/>
          <w:color w:val="000000" w:themeColor="text1"/>
          <w:szCs w:val="20"/>
          <w:lang w:val="en-GB"/>
        </w:rPr>
        <w:t xml:space="preserve">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r w:rsidRPr="00534E44">
        <w:rPr>
          <w:rFonts w:eastAsiaTheme="minorEastAsia"/>
          <w:color w:val="000000" w:themeColor="text1"/>
          <w:szCs w:val="20"/>
          <w:lang w:val="en-GB"/>
        </w:rPr>
        <w:t xml:space="preserve">Each company can </w:t>
      </w:r>
      <w:r>
        <w:rPr>
          <w:rFonts w:eastAsiaTheme="minorEastAsia"/>
          <w:color w:val="000000" w:themeColor="text1"/>
          <w:szCs w:val="20"/>
          <w:lang w:val="en-GB"/>
        </w:rPr>
        <w:t>train</w:t>
      </w:r>
      <w:r w:rsidRPr="00534E44">
        <w:rPr>
          <w:rFonts w:eastAsiaTheme="minorEastAsia"/>
          <w:color w:val="000000" w:themeColor="text1"/>
          <w:szCs w:val="20"/>
          <w:lang w:val="en-GB"/>
        </w:rPr>
        <w:t xml:space="preserve"> their own model based on the aligned dataset with only channel information from Step 1. Then, the best model structure</w:t>
      </w:r>
      <w:r w:rsidR="00E21550">
        <w:rPr>
          <w:rFonts w:eastAsiaTheme="minorEastAsia"/>
          <w:color w:val="000000" w:themeColor="text1"/>
          <w:szCs w:val="20"/>
          <w:lang w:val="en-GB"/>
        </w:rPr>
        <w:t>(s)</w:t>
      </w:r>
      <w:r w:rsidRPr="00534E44">
        <w:rPr>
          <w:rFonts w:eastAsiaTheme="minorEastAsia"/>
          <w:color w:val="000000" w:themeColor="text1"/>
          <w:szCs w:val="20"/>
          <w:lang w:val="en-GB"/>
        </w:rPr>
        <w:t xml:space="preserve"> </w:t>
      </w:r>
      <w:r w:rsidR="00E21550">
        <w:rPr>
          <w:rFonts w:eastAsiaTheme="minorEastAsia"/>
          <w:color w:val="000000" w:themeColor="text1"/>
          <w:szCs w:val="20"/>
          <w:lang w:val="en-GB"/>
        </w:rPr>
        <w:t>would be</w:t>
      </w:r>
      <w:r w:rsidRPr="00534E44">
        <w:rPr>
          <w:rFonts w:eastAsiaTheme="minorEastAsia"/>
          <w:color w:val="000000" w:themeColor="text1"/>
          <w:szCs w:val="20"/>
          <w:lang w:val="en-GB"/>
        </w:rPr>
        <w:t xml:space="preserve"> selected based on the evaluation method defined in Step 3</w:t>
      </w:r>
      <w:r w:rsidR="00A33C3B">
        <w:rPr>
          <w:rFonts w:eastAsiaTheme="minorEastAsia" w:hint="eastAsia"/>
          <w:color w:val="000000" w:themeColor="text1"/>
          <w:szCs w:val="20"/>
          <w:lang w:val="en-GB"/>
        </w:rPr>
        <w:t>.</w:t>
      </w:r>
      <w:r w:rsidR="00A33C3B">
        <w:rPr>
          <w:rFonts w:eastAsiaTheme="minorEastAsia"/>
          <w:color w:val="000000" w:themeColor="text1"/>
          <w:szCs w:val="20"/>
          <w:lang w:val="en-GB"/>
        </w:rPr>
        <w:t xml:space="preserve"> </w:t>
      </w:r>
      <w:r w:rsidR="00A33C3B" w:rsidRPr="00A33C3B">
        <w:rPr>
          <w:rFonts w:eastAsiaTheme="minorEastAsia" w:hint="eastAsia"/>
          <w:color w:val="000000" w:themeColor="text1"/>
          <w:szCs w:val="20"/>
          <w:lang w:val="en-GB"/>
        </w:rPr>
        <w:t>Model</w:t>
      </w:r>
      <w:r w:rsidR="00A33C3B" w:rsidRPr="00A33C3B">
        <w:rPr>
          <w:rFonts w:eastAsiaTheme="minorEastAsia" w:hint="eastAsia"/>
          <w:b/>
          <w:color w:val="000000" w:themeColor="text1"/>
          <w:szCs w:val="20"/>
          <w:lang w:val="en-GB"/>
        </w:rPr>
        <w:t xml:space="preserve"> </w:t>
      </w:r>
      <w:r w:rsidR="00A33C3B" w:rsidRPr="00A33C3B">
        <w:rPr>
          <w:rFonts w:eastAsiaTheme="minorEastAsia" w:hint="eastAsia"/>
          <w:color w:val="000000" w:themeColor="text1"/>
          <w:szCs w:val="20"/>
          <w:lang w:val="en-GB"/>
        </w:rPr>
        <w:t>Performance, model complexity and UE implementation flexibility would be considered.</w:t>
      </w:r>
      <w:r w:rsidR="00A33C3B">
        <w:rPr>
          <w:rFonts w:eastAsiaTheme="minorEastAsia"/>
          <w:color w:val="000000" w:themeColor="text1"/>
          <w:szCs w:val="20"/>
          <w:lang w:val="en-GB"/>
        </w:rPr>
        <w:t xml:space="preserve"> </w:t>
      </w:r>
      <w:r w:rsidR="00A33C3B" w:rsidRPr="00A33C3B">
        <w:rPr>
          <w:rFonts w:eastAsiaTheme="minorEastAsia" w:hint="eastAsia"/>
          <w:color w:val="000000" w:themeColor="text1"/>
          <w:szCs w:val="20"/>
          <w:lang w:val="en-GB"/>
        </w:rPr>
        <w:t>Multiple model structures may be needed</w:t>
      </w:r>
      <w:r w:rsidRPr="00534E44">
        <w:rPr>
          <w:rFonts w:eastAsiaTheme="minorEastAsia"/>
          <w:color w:val="000000" w:themeColor="text1"/>
          <w:szCs w:val="20"/>
          <w:lang w:val="en-GB"/>
        </w:rPr>
        <w:t xml:space="preserve">. </w:t>
      </w:r>
      <w:r>
        <w:rPr>
          <w:rFonts w:eastAsiaTheme="minorEastAsia"/>
          <w:color w:val="000000" w:themeColor="text1"/>
          <w:szCs w:val="20"/>
          <w:lang w:val="en-GB"/>
        </w:rPr>
        <w:t>F</w:t>
      </w:r>
      <w:r w:rsidRPr="00534E44">
        <w:rPr>
          <w:rFonts w:eastAsiaTheme="minorEastAsia"/>
          <w:color w:val="000000" w:themeColor="text1"/>
          <w:szCs w:val="20"/>
          <w:lang w:val="en-GB"/>
        </w:rPr>
        <w:t>or CSI compression</w:t>
      </w:r>
      <w:r>
        <w:rPr>
          <w:rFonts w:eastAsiaTheme="minorEastAsia"/>
          <w:color w:val="000000" w:themeColor="text1"/>
          <w:szCs w:val="20"/>
          <w:lang w:val="en-GB"/>
        </w:rPr>
        <w:t>, since encoder and decoder are trained in pair, the best model structures of both encoder and decoder should be selected together.</w:t>
      </w:r>
    </w:p>
    <w:p w14:paraId="42931763" w14:textId="362BC0FD" w:rsidR="0004125F" w:rsidRDefault="0004125F" w:rsidP="00BB6283">
      <w:pPr>
        <w:pStyle w:val="a3"/>
        <w:widowControl w:val="0"/>
        <w:numPr>
          <w:ilvl w:val="0"/>
          <w:numId w:val="34"/>
        </w:numPr>
        <w:overflowPunct w:val="0"/>
        <w:jc w:val="left"/>
        <w:rPr>
          <w:rFonts w:eastAsiaTheme="minorEastAsia"/>
          <w:color w:val="000000" w:themeColor="text1"/>
          <w:szCs w:val="20"/>
          <w:lang w:val="en-GB"/>
        </w:rPr>
      </w:pPr>
      <w:r w:rsidRPr="001C735E">
        <w:rPr>
          <w:rFonts w:eastAsiaTheme="minorEastAsia"/>
          <w:b/>
          <w:color w:val="000000" w:themeColor="text1"/>
          <w:szCs w:val="20"/>
          <w:lang w:val="en-GB"/>
        </w:rPr>
        <w:t>Step 5: Based on the aligned model structure, the specific parameters of the reference model</w:t>
      </w:r>
      <w:r>
        <w:rPr>
          <w:rFonts w:eastAsiaTheme="minorEastAsia"/>
          <w:b/>
          <w:color w:val="000000" w:themeColor="text1"/>
          <w:szCs w:val="20"/>
          <w:lang w:val="en-GB"/>
        </w:rPr>
        <w:t xml:space="preserve"> would be merged</w:t>
      </w:r>
      <w:r w:rsidR="00A6207C">
        <w:rPr>
          <w:rFonts w:eastAsiaTheme="minorEastAsia"/>
          <w:b/>
          <w:color w:val="000000" w:themeColor="text1"/>
          <w:szCs w:val="20"/>
          <w:lang w:val="en-GB"/>
        </w:rPr>
        <w:t>/selected</w:t>
      </w:r>
      <w:r>
        <w:rPr>
          <w:rFonts w:eastAsiaTheme="minorEastAsia"/>
          <w:b/>
          <w:color w:val="000000" w:themeColor="text1"/>
          <w:szCs w:val="20"/>
          <w:lang w:val="en-GB"/>
        </w:rPr>
        <w:t xml:space="preserve"> from companies</w:t>
      </w:r>
      <w:r w:rsidRPr="001C735E">
        <w:rPr>
          <w:rFonts w:eastAsiaTheme="minorEastAsia"/>
          <w:b/>
          <w:color w:val="000000" w:themeColor="text1"/>
          <w:szCs w:val="20"/>
          <w:lang w:val="en-GB"/>
        </w:rPr>
        <w:t xml:space="preserve">. </w:t>
      </w:r>
      <w:r w:rsidRPr="001C735E">
        <w:rPr>
          <w:rFonts w:eastAsiaTheme="minorEastAsia"/>
          <w:color w:val="000000" w:themeColor="text1"/>
          <w:szCs w:val="20"/>
          <w:lang w:val="en-GB"/>
        </w:rPr>
        <w:t>For example, in the design of SRS sequences, each company may provide some sequences that are then merged by some iteratives to obtain usable sequences. Similarly, since the model structure has been determined, it may be possible to iteratively average the model parameters and merge them to obtain the specific parameters of the final reference model.</w:t>
      </w:r>
      <w:r w:rsidR="00A6207C">
        <w:rPr>
          <w:rFonts w:eastAsiaTheme="minorEastAsia"/>
          <w:color w:val="000000" w:themeColor="text1"/>
          <w:szCs w:val="20"/>
          <w:lang w:val="en-GB"/>
        </w:rPr>
        <w:t xml:space="preserve"> Using reference model, </w:t>
      </w:r>
      <w:r w:rsidR="00A6207C" w:rsidRPr="00A6207C">
        <w:rPr>
          <w:rFonts w:eastAsiaTheme="minorEastAsia"/>
          <w:color w:val="000000" w:themeColor="text1"/>
          <w:szCs w:val="20"/>
          <w:lang w:val="en-GB"/>
        </w:rPr>
        <w:t>RAN4 performance requirement and test decoder are obtained.</w:t>
      </w:r>
    </w:p>
    <w:p w14:paraId="3F9FAACB" w14:textId="4B32CAE7" w:rsidR="00D77255" w:rsidRPr="00D77255" w:rsidRDefault="00A6207C" w:rsidP="00D77255">
      <w:pPr>
        <w:widowControl w:val="0"/>
        <w:ind w:left="54"/>
        <w:jc w:val="left"/>
        <w:rPr>
          <w:rFonts w:eastAsiaTheme="minorEastAsia"/>
          <w:color w:val="000000" w:themeColor="text1"/>
        </w:rPr>
      </w:pPr>
      <w:r>
        <w:rPr>
          <w:rFonts w:eastAsiaTheme="minorEastAsia"/>
          <w:color w:val="000000" w:themeColor="text1"/>
        </w:rPr>
        <w:t>Then we have the following proposal.</w:t>
      </w:r>
    </w:p>
    <w:p w14:paraId="1FF51765" w14:textId="1D5AF0D5" w:rsidR="0004125F" w:rsidRPr="001508F3" w:rsidRDefault="0004125F" w:rsidP="0004125F">
      <w:pPr>
        <w:rPr>
          <w:b/>
          <w:color w:val="000000" w:themeColor="text1"/>
        </w:rPr>
      </w:pPr>
      <w:r>
        <w:rPr>
          <w:rFonts w:eastAsiaTheme="minorEastAsia"/>
          <w:b/>
        </w:rPr>
        <w:t xml:space="preserve">Proposal </w:t>
      </w:r>
      <w:r w:rsidR="004846FE">
        <w:rPr>
          <w:rFonts w:eastAsiaTheme="minorEastAsia"/>
          <w:b/>
        </w:rPr>
        <w:t>7</w:t>
      </w:r>
      <w:r>
        <w:rPr>
          <w:rFonts w:eastAsiaTheme="minorEastAsia"/>
          <w:b/>
        </w:rPr>
        <w:t xml:space="preserve">: </w:t>
      </w:r>
      <w:r w:rsidR="00A6207C">
        <w:rPr>
          <w:rFonts w:eastAsiaTheme="minorEastAsia"/>
          <w:b/>
        </w:rPr>
        <w:t>As seen in Fig</w:t>
      </w:r>
      <w:r w:rsidR="00A6207C" w:rsidRPr="00D03136">
        <w:rPr>
          <w:rFonts w:eastAsiaTheme="minorEastAsia"/>
          <w:b/>
        </w:rPr>
        <w:t xml:space="preserve">ure </w:t>
      </w:r>
      <w:r w:rsidR="00D03136" w:rsidRPr="00D03136">
        <w:rPr>
          <w:rFonts w:eastAsiaTheme="minorEastAsia"/>
          <w:b/>
        </w:rPr>
        <w:t>2.3-1</w:t>
      </w:r>
      <w:r w:rsidR="00A6207C" w:rsidRPr="00D03136">
        <w:rPr>
          <w:rFonts w:eastAsiaTheme="minorEastAsia"/>
          <w:b/>
        </w:rPr>
        <w:t>,</w:t>
      </w:r>
      <w:r w:rsidR="00A6207C">
        <w:rPr>
          <w:rFonts w:eastAsiaTheme="minorEastAsia"/>
          <w:b/>
        </w:rPr>
        <w:t xml:space="preserve"> t</w:t>
      </w:r>
      <w:r w:rsidRPr="0017331F">
        <w:rPr>
          <w:rFonts w:eastAsiaTheme="minorEastAsia"/>
          <w:b/>
        </w:rPr>
        <w:t xml:space="preserve">he </w:t>
      </w:r>
      <w:r w:rsidRPr="00037358">
        <w:rPr>
          <w:rFonts w:eastAsiaTheme="minorEastAsia"/>
          <w:b/>
        </w:rPr>
        <w:t xml:space="preserve">reference/test </w:t>
      </w:r>
      <w:r>
        <w:rPr>
          <w:rFonts w:eastAsiaTheme="minorEastAsia"/>
          <w:b/>
        </w:rPr>
        <w:t>encoder/decoder</w:t>
      </w:r>
      <w:r w:rsidRPr="0017331F">
        <w:rPr>
          <w:rFonts w:eastAsiaTheme="minorEastAsia"/>
          <w:b/>
        </w:rPr>
        <w:t xml:space="preserve"> may be aligned through the following procedures</w:t>
      </w:r>
    </w:p>
    <w:p w14:paraId="188F3CC9" w14:textId="77777777" w:rsidR="0004125F" w:rsidRPr="00244F88"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p>
    <w:p w14:paraId="4A1B9C3F" w14:textId="77777777" w:rsidR="0004125F"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204603B1" w14:textId="77777777" w:rsidR="0004125F"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3: Define the evaluation method for model complexity and performance.</w:t>
      </w:r>
      <w:r w:rsidRPr="00534E44">
        <w:rPr>
          <w:rFonts w:eastAsiaTheme="minorEastAsia"/>
          <w:color w:val="000000" w:themeColor="text1"/>
          <w:szCs w:val="20"/>
          <w:lang w:val="en-GB"/>
        </w:rPr>
        <w:t xml:space="preserve"> </w:t>
      </w:r>
    </w:p>
    <w:p w14:paraId="390858DF" w14:textId="3EFAB8F8" w:rsidR="0004125F" w:rsidRPr="00037358" w:rsidRDefault="0004125F" w:rsidP="00BB6283">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 xml:space="preserve">Step 4: </w:t>
      </w:r>
      <w:r>
        <w:rPr>
          <w:rFonts w:eastAsiaTheme="minorEastAsia"/>
          <w:b/>
          <w:color w:val="000000" w:themeColor="text1"/>
          <w:szCs w:val="20"/>
          <w:lang w:val="en-GB"/>
        </w:rPr>
        <w:t>The best model structure</w:t>
      </w:r>
      <w:r w:rsidR="00E21550">
        <w:rPr>
          <w:rFonts w:eastAsiaTheme="minorEastAsia"/>
          <w:b/>
          <w:color w:val="000000" w:themeColor="text1"/>
          <w:szCs w:val="20"/>
          <w:lang w:val="en-GB"/>
        </w:rPr>
        <w:t>(s)</w:t>
      </w:r>
      <w:r>
        <w:rPr>
          <w:rFonts w:eastAsiaTheme="minorEastAsia"/>
          <w:b/>
          <w:color w:val="000000" w:themeColor="text1"/>
          <w:szCs w:val="20"/>
          <w:lang w:val="en-GB"/>
        </w:rPr>
        <w:t xml:space="preserve">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p>
    <w:p w14:paraId="21070993" w14:textId="6328FD6A" w:rsidR="00EC3164" w:rsidRPr="007F4E0B" w:rsidRDefault="0004125F" w:rsidP="00DF4D69">
      <w:pPr>
        <w:pStyle w:val="a3"/>
        <w:widowControl w:val="0"/>
        <w:numPr>
          <w:ilvl w:val="0"/>
          <w:numId w:val="34"/>
        </w:numPr>
        <w:overflowPunct w:val="0"/>
        <w:jc w:val="left"/>
        <w:rPr>
          <w:rFonts w:eastAsiaTheme="minorEastAsia"/>
          <w:b/>
          <w:color w:val="000000" w:themeColor="text1"/>
          <w:szCs w:val="20"/>
          <w:lang w:val="en-GB"/>
        </w:rPr>
      </w:pPr>
      <w:r w:rsidRPr="00037358">
        <w:rPr>
          <w:rFonts w:eastAsiaTheme="minorEastAsia"/>
          <w:b/>
          <w:color w:val="000000" w:themeColor="text1"/>
          <w:szCs w:val="20"/>
          <w:lang w:val="en-GB"/>
        </w:rPr>
        <w:t>Step 5: Based on the aligned model structure, the specific parameters of the reference model would be merged from companies</w:t>
      </w:r>
    </w:p>
    <w:p w14:paraId="516D56FC" w14:textId="12814C53" w:rsidR="007F4E0B" w:rsidRDefault="007F4E0B" w:rsidP="007F4E0B">
      <w:pPr>
        <w:rPr>
          <w:lang w:val="en-US"/>
        </w:rPr>
      </w:pPr>
      <w:r w:rsidRPr="00CE1D01">
        <w:rPr>
          <w:rFonts w:hint="eastAsia"/>
          <w:lang w:val="en-US"/>
        </w:rPr>
        <w:t>I</w:t>
      </w:r>
      <w:r w:rsidRPr="00CE1D01">
        <w:rPr>
          <w:lang w:val="en-US"/>
        </w:rPr>
        <w:t>n the</w:t>
      </w:r>
      <w:r>
        <w:rPr>
          <w:lang w:val="en-US"/>
        </w:rPr>
        <w:t xml:space="preserve"> last meeting, there are some progress on Option 3 and some parameters related to model and data have been agreed. Based on the above provided method of aligning model</w:t>
      </w:r>
      <w:r>
        <w:rPr>
          <w:rFonts w:eastAsiaTheme="minorEastAsia"/>
        </w:rPr>
        <w:t>,</w:t>
      </w:r>
      <w:r>
        <w:rPr>
          <w:lang w:val="en-US"/>
        </w:rPr>
        <w:t xml:space="preserve"> </w:t>
      </w:r>
      <w:r w:rsidR="00DB6D8C">
        <w:rPr>
          <w:lang w:val="en-US"/>
        </w:rPr>
        <w:t>s</w:t>
      </w:r>
      <w:r>
        <w:rPr>
          <w:lang w:val="en-US"/>
        </w:rPr>
        <w:t xml:space="preserve">ome modifications have been made on the below table. The below table can be also used for Option 4, as discussed above. </w:t>
      </w:r>
      <w:r>
        <w:rPr>
          <w:rFonts w:hint="eastAsia"/>
          <w:lang w:val="en-US"/>
        </w:rPr>
        <w:t>S</w:t>
      </w:r>
      <w:r>
        <w:rPr>
          <w:lang w:val="en-US"/>
        </w:rPr>
        <w:t xml:space="preserve">ome necessary model architecture parameters have been added. It would be helpful to fully align the </w:t>
      </w:r>
      <w:r w:rsidRPr="00F01541">
        <w:rPr>
          <w:lang w:val="en-US"/>
        </w:rPr>
        <w:t xml:space="preserve">training </w:t>
      </w:r>
      <w:r>
        <w:rPr>
          <w:lang w:val="en-US"/>
        </w:rPr>
        <w:t>related parameters. However, with the same dataset only with channel and the same training related parameters, different seed or different simulation tools (</w:t>
      </w:r>
      <w:proofErr w:type="spellStart"/>
      <w:r>
        <w:rPr>
          <w:lang w:val="en-US"/>
        </w:rPr>
        <w:t>Tensorflow</w:t>
      </w:r>
      <w:proofErr w:type="spellEnd"/>
      <w:r>
        <w:rPr>
          <w:lang w:val="en-US"/>
        </w:rPr>
        <w:t xml:space="preserve"> or </w:t>
      </w:r>
      <w:proofErr w:type="spellStart"/>
      <w:r>
        <w:rPr>
          <w:lang w:val="en-US"/>
        </w:rPr>
        <w:t>Pytorch</w:t>
      </w:r>
      <w:proofErr w:type="spellEnd"/>
      <w:r>
        <w:rPr>
          <w:lang w:val="en-US"/>
        </w:rPr>
        <w:t>) would result in different model parameters. Then a guideline of training related parameters may be enough.</w:t>
      </w:r>
    </w:p>
    <w:p w14:paraId="6AAEE859" w14:textId="41EE1221" w:rsidR="007F4E0B" w:rsidRPr="008E5B2E" w:rsidRDefault="007F4E0B" w:rsidP="007F4E0B">
      <w:pPr>
        <w:jc w:val="center"/>
        <w:rPr>
          <w:lang w:val="en-US"/>
        </w:rPr>
      </w:pPr>
      <w:r>
        <w:rPr>
          <w:rFonts w:hint="eastAsia"/>
          <w:lang w:val="en-US"/>
        </w:rPr>
        <w:t>T</w:t>
      </w:r>
      <w:r>
        <w:rPr>
          <w:lang w:val="en-US"/>
        </w:rPr>
        <w:t>able 2.</w:t>
      </w:r>
      <w:r w:rsidR="00A75D70">
        <w:rPr>
          <w:lang w:val="en-US"/>
        </w:rPr>
        <w:t>3</w:t>
      </w:r>
      <w:r>
        <w:rPr>
          <w:lang w:val="en-US"/>
        </w:rPr>
        <w:t>-1. The parameters to be aligned for Option 3 and Option 4</w:t>
      </w:r>
      <w:r w:rsidR="00346CF8">
        <w:rPr>
          <w:lang w:val="en-US"/>
        </w:rPr>
        <w:t>.</w:t>
      </w:r>
    </w:p>
    <w:tbl>
      <w:tblPr>
        <w:tblW w:w="8612"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0"/>
        <w:gridCol w:w="2871"/>
        <w:gridCol w:w="2871"/>
      </w:tblGrid>
      <w:tr w:rsidR="007F4E0B" w:rsidRPr="000E2715" w14:paraId="73EBCA5B" w14:textId="77777777" w:rsidTr="000D2B6F">
        <w:trPr>
          <w:trHeight w:val="310"/>
        </w:trPr>
        <w:tc>
          <w:tcPr>
            <w:tcW w:w="287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3148043" w14:textId="77777777" w:rsidR="007F4E0B" w:rsidRPr="000E2715" w:rsidRDefault="007F4E0B" w:rsidP="000D2B6F">
            <w:pPr>
              <w:jc w:val="center"/>
              <w:rPr>
                <w:b/>
                <w:bCs w:val="0"/>
              </w:rPr>
            </w:pPr>
            <w:r w:rsidRPr="000E2715">
              <w:rPr>
                <w:b/>
                <w:bCs w:val="0"/>
              </w:rPr>
              <w:t>Category</w:t>
            </w:r>
          </w:p>
        </w:tc>
        <w:tc>
          <w:tcPr>
            <w:tcW w:w="287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48973B0" w14:textId="77777777" w:rsidR="007F4E0B" w:rsidRPr="000E2715" w:rsidRDefault="007F4E0B" w:rsidP="000D2B6F">
            <w:pPr>
              <w:jc w:val="center"/>
              <w:rPr>
                <w:b/>
                <w:bCs w:val="0"/>
              </w:rPr>
            </w:pPr>
            <w:r w:rsidRPr="000E2715">
              <w:rPr>
                <w:b/>
                <w:bCs w:val="0"/>
              </w:rPr>
              <w:t>Parameter</w:t>
            </w:r>
          </w:p>
        </w:tc>
        <w:tc>
          <w:tcPr>
            <w:tcW w:w="287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8280F9D" w14:textId="77777777" w:rsidR="007F4E0B" w:rsidRPr="000E2715" w:rsidRDefault="007F4E0B" w:rsidP="000D2B6F">
            <w:pPr>
              <w:jc w:val="center"/>
              <w:rPr>
                <w:b/>
                <w:bCs w:val="0"/>
              </w:rPr>
            </w:pPr>
            <w:r w:rsidRPr="000E2715">
              <w:rPr>
                <w:b/>
                <w:bCs w:val="0"/>
              </w:rPr>
              <w:t>Description/Examples</w:t>
            </w:r>
          </w:p>
        </w:tc>
      </w:tr>
      <w:tr w:rsidR="007F4E0B" w:rsidRPr="000E2715" w14:paraId="3696FA9A" w14:textId="77777777" w:rsidTr="000D2B6F">
        <w:trPr>
          <w:trHeight w:val="325"/>
        </w:trPr>
        <w:tc>
          <w:tcPr>
            <w:tcW w:w="2870" w:type="dxa"/>
            <w:vMerge w:val="restart"/>
            <w:tcBorders>
              <w:top w:val="single" w:sz="4" w:space="0" w:color="auto"/>
              <w:left w:val="single" w:sz="4" w:space="0" w:color="auto"/>
              <w:right w:val="single" w:sz="4" w:space="0" w:color="auto"/>
            </w:tcBorders>
            <w:shd w:val="clear" w:color="auto" w:fill="auto"/>
            <w:vAlign w:val="center"/>
            <w:hideMark/>
          </w:tcPr>
          <w:p w14:paraId="37BEFA79" w14:textId="77777777" w:rsidR="007F4E0B" w:rsidRPr="000E2715" w:rsidRDefault="007F4E0B" w:rsidP="000D2B6F">
            <w:pPr>
              <w:rPr>
                <w:highlight w:val="green"/>
              </w:rPr>
            </w:pPr>
            <w:r w:rsidRPr="000E2715">
              <w:rPr>
                <w:highlight w:val="green"/>
              </w:rPr>
              <w:t>Model architecture 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BBFB6" w14:textId="77777777" w:rsidR="007F4E0B" w:rsidRPr="000E2715" w:rsidRDefault="007F4E0B" w:rsidP="000D2B6F">
            <w:pPr>
              <w:rPr>
                <w:highlight w:val="green"/>
              </w:rPr>
            </w:pPr>
            <w:r w:rsidRPr="000E2715">
              <w:rPr>
                <w:highlight w:val="green"/>
              </w:rPr>
              <w:t>Model type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67518" w14:textId="77777777" w:rsidR="007F4E0B" w:rsidRPr="000E2715" w:rsidRDefault="007F4E0B" w:rsidP="000D2B6F">
            <w:pPr>
              <w:rPr>
                <w:highlight w:val="green"/>
              </w:rPr>
            </w:pPr>
            <w:r w:rsidRPr="000E2715">
              <w:rPr>
                <w:highlight w:val="green"/>
              </w:rPr>
              <w:t>Transformer, CNN, RNN, MLP</w:t>
            </w:r>
          </w:p>
        </w:tc>
      </w:tr>
      <w:tr w:rsidR="007F4E0B" w:rsidRPr="000E2715" w14:paraId="7DFEC420" w14:textId="77777777" w:rsidTr="000D2B6F">
        <w:trPr>
          <w:trHeight w:val="325"/>
        </w:trPr>
        <w:tc>
          <w:tcPr>
            <w:tcW w:w="0" w:type="auto"/>
            <w:vMerge/>
            <w:tcBorders>
              <w:left w:val="single" w:sz="4" w:space="0" w:color="auto"/>
              <w:right w:val="single" w:sz="4" w:space="0" w:color="auto"/>
            </w:tcBorders>
            <w:shd w:val="clear" w:color="auto" w:fill="auto"/>
            <w:vAlign w:val="center"/>
            <w:hideMark/>
          </w:tcPr>
          <w:p w14:paraId="5918BA7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63CE0" w14:textId="77777777" w:rsidR="007F4E0B" w:rsidRPr="000E2715" w:rsidRDefault="007F4E0B" w:rsidP="000D2B6F">
            <w:pPr>
              <w:rPr>
                <w:highlight w:val="green"/>
              </w:rPr>
            </w:pPr>
            <w:r w:rsidRPr="000E2715">
              <w:rPr>
                <w:highlight w:val="green"/>
              </w:rPr>
              <w:t>Model depth</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A2873" w14:textId="77777777" w:rsidR="007F4E0B" w:rsidRPr="000E2715" w:rsidRDefault="007F4E0B" w:rsidP="000D2B6F">
            <w:pPr>
              <w:rPr>
                <w:highlight w:val="green"/>
              </w:rPr>
            </w:pPr>
            <w:r w:rsidRPr="000E2715">
              <w:rPr>
                <w:highlight w:val="green"/>
              </w:rPr>
              <w:t>Number of layers</w:t>
            </w:r>
          </w:p>
        </w:tc>
      </w:tr>
      <w:tr w:rsidR="007F4E0B" w:rsidRPr="000E2715" w14:paraId="01E0B474" w14:textId="77777777" w:rsidTr="000D2B6F">
        <w:trPr>
          <w:trHeight w:val="558"/>
        </w:trPr>
        <w:tc>
          <w:tcPr>
            <w:tcW w:w="0" w:type="auto"/>
            <w:vMerge/>
            <w:tcBorders>
              <w:left w:val="single" w:sz="4" w:space="0" w:color="auto"/>
              <w:right w:val="single" w:sz="4" w:space="0" w:color="auto"/>
            </w:tcBorders>
            <w:shd w:val="clear" w:color="auto" w:fill="auto"/>
            <w:vAlign w:val="center"/>
            <w:hideMark/>
          </w:tcPr>
          <w:p w14:paraId="31B705AC"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16FAD" w14:textId="77777777" w:rsidR="007F4E0B" w:rsidRPr="000E2715" w:rsidRDefault="007F4E0B" w:rsidP="000D2B6F">
            <w:pPr>
              <w:rPr>
                <w:highlight w:val="green"/>
              </w:rPr>
            </w:pPr>
            <w:r w:rsidRPr="000E2715">
              <w:rPr>
                <w:highlight w:val="green"/>
              </w:rPr>
              <w:t>Layer type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611AC" w14:textId="77777777" w:rsidR="007F4E0B" w:rsidRPr="000E2715" w:rsidRDefault="007F4E0B" w:rsidP="000D2B6F">
            <w:pPr>
              <w:rPr>
                <w:highlight w:val="green"/>
              </w:rPr>
            </w:pPr>
            <w:r w:rsidRPr="000E2715">
              <w:rPr>
                <w:highlight w:val="green"/>
              </w:rPr>
              <w:t>Fully connected, convolutional, activation layer</w:t>
            </w:r>
            <w:r>
              <w:rPr>
                <w:highlight w:val="green"/>
              </w:rPr>
              <w:t xml:space="preserve">, </w:t>
            </w:r>
            <w:r w:rsidRPr="00B45EFB">
              <w:rPr>
                <w:rFonts w:eastAsiaTheme="minorEastAsia"/>
                <w:color w:val="FF0000"/>
              </w:rPr>
              <w:t>normalization layers</w:t>
            </w:r>
            <w:r w:rsidRPr="000E2715">
              <w:rPr>
                <w:highlight w:val="green"/>
              </w:rPr>
              <w:t>, etc.</w:t>
            </w:r>
          </w:p>
        </w:tc>
      </w:tr>
      <w:tr w:rsidR="007F4E0B" w:rsidRPr="000E2715" w14:paraId="22337E41" w14:textId="77777777" w:rsidTr="000D2B6F">
        <w:trPr>
          <w:trHeight w:val="325"/>
        </w:trPr>
        <w:tc>
          <w:tcPr>
            <w:tcW w:w="0" w:type="auto"/>
            <w:vMerge/>
            <w:tcBorders>
              <w:left w:val="single" w:sz="4" w:space="0" w:color="auto"/>
              <w:right w:val="single" w:sz="4" w:space="0" w:color="auto"/>
            </w:tcBorders>
            <w:shd w:val="clear" w:color="auto" w:fill="auto"/>
            <w:vAlign w:val="center"/>
            <w:hideMark/>
          </w:tcPr>
          <w:p w14:paraId="247765C3"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7B659" w14:textId="77777777" w:rsidR="007F4E0B" w:rsidRPr="000E2715" w:rsidRDefault="007F4E0B" w:rsidP="000D2B6F">
            <w:pPr>
              <w:rPr>
                <w:highlight w:val="green"/>
              </w:rPr>
            </w:pPr>
            <w:r w:rsidRPr="000E2715">
              <w:rPr>
                <w:highlight w:val="green"/>
              </w:rPr>
              <w:t>Layer size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B29E8" w14:textId="77777777" w:rsidR="007F4E0B" w:rsidRPr="000E2715" w:rsidRDefault="007F4E0B" w:rsidP="000D2B6F">
            <w:pPr>
              <w:rPr>
                <w:highlight w:val="green"/>
              </w:rPr>
            </w:pPr>
            <w:r w:rsidRPr="000E2715">
              <w:rPr>
                <w:highlight w:val="green"/>
              </w:rPr>
              <w:t>Neuron count and configuration</w:t>
            </w:r>
          </w:p>
        </w:tc>
      </w:tr>
      <w:tr w:rsidR="007F4E0B" w:rsidRPr="000E2715" w14:paraId="72AD2505" w14:textId="77777777" w:rsidTr="000D2B6F">
        <w:trPr>
          <w:trHeight w:val="542"/>
        </w:trPr>
        <w:tc>
          <w:tcPr>
            <w:tcW w:w="0" w:type="auto"/>
            <w:vMerge/>
            <w:tcBorders>
              <w:left w:val="single" w:sz="4" w:space="0" w:color="auto"/>
              <w:right w:val="single" w:sz="4" w:space="0" w:color="auto"/>
            </w:tcBorders>
            <w:shd w:val="clear" w:color="auto" w:fill="auto"/>
            <w:vAlign w:val="center"/>
            <w:hideMark/>
          </w:tcPr>
          <w:p w14:paraId="2C7F365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48053" w14:textId="77777777" w:rsidR="007F4E0B" w:rsidRPr="000E2715" w:rsidRDefault="007F4E0B" w:rsidP="000D2B6F">
            <w:pPr>
              <w:rPr>
                <w:highlight w:val="green"/>
              </w:rPr>
            </w:pPr>
            <w:r w:rsidRPr="000E2715">
              <w:rPr>
                <w:highlight w:val="green"/>
              </w:rPr>
              <w:t>Quantization method for the encoder output</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BA606" w14:textId="77777777" w:rsidR="007F4E0B" w:rsidRPr="000E2715" w:rsidRDefault="007F4E0B" w:rsidP="000D2B6F">
            <w:pPr>
              <w:rPr>
                <w:highlight w:val="green"/>
              </w:rPr>
            </w:pPr>
            <w:r w:rsidRPr="000E2715">
              <w:rPr>
                <w:highlight w:val="green"/>
              </w:rPr>
              <w:t>Scalar, vector (with codebook)</w:t>
            </w:r>
          </w:p>
        </w:tc>
      </w:tr>
      <w:tr w:rsidR="007F4E0B" w:rsidRPr="000E2715" w14:paraId="0324F44F" w14:textId="77777777" w:rsidTr="000D2B6F">
        <w:trPr>
          <w:trHeight w:val="340"/>
        </w:trPr>
        <w:tc>
          <w:tcPr>
            <w:tcW w:w="0" w:type="auto"/>
            <w:vMerge/>
            <w:tcBorders>
              <w:left w:val="single" w:sz="4" w:space="0" w:color="auto"/>
              <w:right w:val="single" w:sz="4" w:space="0" w:color="auto"/>
            </w:tcBorders>
            <w:shd w:val="clear" w:color="auto" w:fill="auto"/>
            <w:vAlign w:val="center"/>
          </w:tcPr>
          <w:p w14:paraId="77721FEF"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03FFC0C" w14:textId="77777777" w:rsidR="007F4E0B" w:rsidRPr="000E2715" w:rsidRDefault="007F4E0B" w:rsidP="000D2B6F">
            <w:pPr>
              <w:rPr>
                <w:highlight w:val="yellow"/>
                <w:lang w:eastAsia="ja-JP"/>
              </w:rPr>
            </w:pPr>
            <w:r w:rsidRPr="000E2715">
              <w:rPr>
                <w:highlight w:val="yellow"/>
                <w:lang w:eastAsia="ja-JP"/>
              </w:rPr>
              <w:t>Encoder-decoder interface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1B54BAC" w14:textId="77777777" w:rsidR="007F4E0B" w:rsidRPr="000E2715" w:rsidRDefault="007F4E0B" w:rsidP="000D2B6F">
            <w:pPr>
              <w:rPr>
                <w:highlight w:val="yellow"/>
                <w:lang w:eastAsia="ja-JP"/>
              </w:rPr>
            </w:pPr>
            <w:r w:rsidRPr="000E2715">
              <w:rPr>
                <w:highlight w:val="yellow"/>
                <w:lang w:eastAsia="ja-JP"/>
              </w:rPr>
              <w:t>Number of bits of latent message</w:t>
            </w:r>
          </w:p>
        </w:tc>
      </w:tr>
      <w:tr w:rsidR="007F4E0B" w:rsidRPr="000E2715" w14:paraId="26870E14" w14:textId="77777777" w:rsidTr="000D2B6F">
        <w:trPr>
          <w:trHeight w:val="325"/>
        </w:trPr>
        <w:tc>
          <w:tcPr>
            <w:tcW w:w="0" w:type="auto"/>
            <w:vMerge/>
            <w:tcBorders>
              <w:left w:val="single" w:sz="4" w:space="0" w:color="auto"/>
              <w:right w:val="single" w:sz="4" w:space="0" w:color="auto"/>
            </w:tcBorders>
            <w:shd w:val="clear" w:color="auto" w:fill="auto"/>
            <w:vAlign w:val="center"/>
          </w:tcPr>
          <w:p w14:paraId="3BBD209D"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198FD6E" w14:textId="77777777" w:rsidR="007F4E0B" w:rsidRPr="000E2715" w:rsidRDefault="007F4E0B" w:rsidP="000D2B6F">
            <w:pPr>
              <w:rPr>
                <w:highlight w:val="yellow"/>
                <w:lang w:eastAsia="ja-JP"/>
              </w:rPr>
            </w:pPr>
            <w:r w:rsidRPr="000E2715">
              <w:rPr>
                <w:highlight w:val="yellow"/>
                <w:lang w:eastAsia="ja-JP"/>
              </w:rPr>
              <w:t>Fixed point representation</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453F4000" w14:textId="77777777" w:rsidR="007F4E0B" w:rsidRPr="000E2715" w:rsidRDefault="007F4E0B" w:rsidP="000D2B6F">
            <w:pPr>
              <w:rPr>
                <w:highlight w:val="yellow"/>
                <w:lang w:eastAsia="ja-JP"/>
              </w:rPr>
            </w:pPr>
            <w:r w:rsidRPr="000E2715">
              <w:rPr>
                <w:highlight w:val="yellow"/>
                <w:lang w:eastAsia="ja-JP"/>
              </w:rPr>
              <w:t>Int8, int16, floating point etc</w:t>
            </w:r>
          </w:p>
        </w:tc>
      </w:tr>
      <w:tr w:rsidR="007F4E0B" w:rsidRPr="000E2715" w14:paraId="2DC1D34B"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2633D315"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2D35A0DA" w14:textId="77777777" w:rsidR="007F4E0B" w:rsidRPr="000E2715" w:rsidRDefault="007F4E0B" w:rsidP="000D2B6F">
            <w:pPr>
              <w:rPr>
                <w:highlight w:val="yellow"/>
                <w:lang w:eastAsia="ja-JP"/>
              </w:rPr>
            </w:pPr>
            <w:r w:rsidRPr="000E2715">
              <w:rPr>
                <w:highlight w:val="yellow"/>
                <w:lang w:eastAsia="ja-JP"/>
              </w:rPr>
              <w:t>Format of input to encoder/output of decoder</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D6884F6" w14:textId="77777777" w:rsidR="007F4E0B" w:rsidRPr="000E2715" w:rsidRDefault="007F4E0B" w:rsidP="000D2B6F">
            <w:pPr>
              <w:rPr>
                <w:highlight w:val="yellow"/>
                <w:lang w:eastAsia="ja-JP"/>
              </w:rPr>
            </w:pPr>
          </w:p>
        </w:tc>
      </w:tr>
      <w:tr w:rsidR="007F4E0B" w:rsidRPr="000E2715" w14:paraId="4133DE9A"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7FD3BCE2"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90225BB" w14:textId="77777777" w:rsidR="007F4E0B" w:rsidRPr="00B45EFB" w:rsidRDefault="007F4E0B" w:rsidP="000D2B6F">
            <w:pPr>
              <w:rPr>
                <w:color w:val="FF0000"/>
                <w:highlight w:val="yellow"/>
                <w:lang w:eastAsia="ja-JP"/>
              </w:rPr>
            </w:pPr>
            <w:r w:rsidRPr="00B45EFB">
              <w:rPr>
                <w:color w:val="FF0000"/>
                <w:lang w:eastAsia="ja-JP"/>
              </w:rPr>
              <w:t>Special connection relationships between layers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26E6C0B" w14:textId="4CFB22EA" w:rsidR="007F4E0B" w:rsidRPr="00B45EFB" w:rsidRDefault="007F4E0B" w:rsidP="000D2B6F">
            <w:pPr>
              <w:rPr>
                <w:color w:val="FF0000"/>
                <w:highlight w:val="yellow"/>
                <w:lang w:eastAsia="ja-JP"/>
              </w:rPr>
            </w:pPr>
            <w:proofErr w:type="spellStart"/>
            <w:r w:rsidRPr="00B45EFB">
              <w:rPr>
                <w:color w:val="FF0000"/>
                <w:lang w:eastAsia="ja-JP"/>
              </w:rPr>
              <w:t>ResBlock</w:t>
            </w:r>
            <w:proofErr w:type="spellEnd"/>
            <w:r w:rsidRPr="00B45EFB">
              <w:rPr>
                <w:color w:val="FF0000"/>
                <w:lang w:eastAsia="ja-JP"/>
              </w:rPr>
              <w:t xml:space="preserve">, </w:t>
            </w:r>
            <w:r w:rsidR="002D0CCD">
              <w:rPr>
                <w:color w:val="FF0000"/>
                <w:lang w:eastAsia="ja-JP"/>
              </w:rPr>
              <w:t>I</w:t>
            </w:r>
            <w:r w:rsidRPr="00B45EFB">
              <w:rPr>
                <w:color w:val="FF0000"/>
                <w:lang w:eastAsia="ja-JP"/>
              </w:rPr>
              <w:t>nception, etc</w:t>
            </w:r>
          </w:p>
        </w:tc>
      </w:tr>
      <w:tr w:rsidR="007F4E0B" w:rsidRPr="000E2715" w14:paraId="256CFD92"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7DEF966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B69F32A"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Special hyperparameters for CNN</w:t>
            </w:r>
            <w:r w:rsidRPr="00B45EFB">
              <w:rPr>
                <w:color w:val="FF0000"/>
                <w:lang w:eastAsia="ja-JP"/>
              </w:rPr>
              <w:t xml:space="preserve">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5AA274F0" w14:textId="59775987" w:rsidR="007F4E0B" w:rsidRPr="00B45EFB" w:rsidRDefault="00C87AF6" w:rsidP="000D2B6F">
            <w:pPr>
              <w:rPr>
                <w:color w:val="FF0000"/>
                <w:lang w:eastAsia="ja-JP"/>
              </w:rPr>
            </w:pPr>
            <w:r>
              <w:rPr>
                <w:rFonts w:eastAsiaTheme="minorEastAsia"/>
                <w:color w:val="FF0000"/>
              </w:rPr>
              <w:t>K</w:t>
            </w:r>
            <w:r w:rsidR="007F4E0B" w:rsidRPr="00B45EFB">
              <w:rPr>
                <w:rFonts w:eastAsiaTheme="minorEastAsia"/>
                <w:color w:val="FF0000"/>
              </w:rPr>
              <w:t>ernel size, stride, padding, activation function, bias, and channel number.</w:t>
            </w:r>
          </w:p>
        </w:tc>
      </w:tr>
      <w:tr w:rsidR="007F4E0B" w:rsidRPr="000E2715" w14:paraId="44DE127A"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61489078"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37DB41E8"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Special hyperparameters for Transformer</w:t>
            </w:r>
            <w:r w:rsidRPr="00B45EFB">
              <w:rPr>
                <w:color w:val="FF0000"/>
                <w:lang w:eastAsia="ja-JP"/>
              </w:rPr>
              <w:t xml:space="preserve">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17C33D9"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Implementation method for multi-head attention, parameters for multi-head attention such as number of heads and dimensions of heads.</w:t>
            </w:r>
          </w:p>
        </w:tc>
      </w:tr>
      <w:tr w:rsidR="007F4E0B" w:rsidRPr="000E2715" w14:paraId="560623C1" w14:textId="77777777" w:rsidTr="000D2B6F">
        <w:trPr>
          <w:trHeight w:val="945"/>
        </w:trPr>
        <w:tc>
          <w:tcPr>
            <w:tcW w:w="2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DD06A8" w14:textId="77777777" w:rsidR="007F4E0B" w:rsidRPr="000E2715" w:rsidRDefault="007F4E0B" w:rsidP="000D2B6F">
            <w:r w:rsidRPr="000E2715">
              <w:rPr>
                <w:highlight w:val="green"/>
              </w:rPr>
              <w:t>Model Training related 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55550" w14:textId="77777777" w:rsidR="007F4E0B" w:rsidRPr="000E2715" w:rsidRDefault="007F4E0B" w:rsidP="000D2B6F">
            <w:pPr>
              <w:rPr>
                <w:highlight w:val="green"/>
              </w:rPr>
            </w:pPr>
            <w:r w:rsidRPr="000E2715">
              <w:rPr>
                <w:highlight w:val="green"/>
              </w:rPr>
              <w:t>Training procedure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6C8B0" w14:textId="77777777" w:rsidR="007F4E0B" w:rsidRDefault="007F4E0B" w:rsidP="000D2B6F">
            <w:r w:rsidRPr="000E2715">
              <w:t>FFS (</w:t>
            </w:r>
            <w:proofErr w:type="spellStart"/>
            <w:r w:rsidRPr="000E2715">
              <w:t>e.g</w:t>
            </w:r>
            <w:proofErr w:type="spellEnd"/>
            <w:r w:rsidRPr="000E2715">
              <w:t xml:space="preserve"> Initialization method, training duration, training completion criteria, collaboration type, encoder assumption, etc)</w:t>
            </w:r>
          </w:p>
          <w:p w14:paraId="583DCD9F" w14:textId="77777777" w:rsidR="007F4E0B" w:rsidRPr="000E2715" w:rsidRDefault="007F4E0B" w:rsidP="000D2B6F">
            <w:r w:rsidRPr="00CE1D01">
              <w:rPr>
                <w:rFonts w:hint="eastAsia"/>
                <w:color w:val="FF0000"/>
              </w:rPr>
              <w:t>N</w:t>
            </w:r>
            <w:r w:rsidRPr="00CE1D01">
              <w:rPr>
                <w:color w:val="FF0000"/>
              </w:rPr>
              <w:t>ote that training procedure does not need to be fully aligned.</w:t>
            </w:r>
          </w:p>
        </w:tc>
      </w:tr>
      <w:tr w:rsidR="007F4E0B" w:rsidRPr="000E2715" w14:paraId="6941D066" w14:textId="77777777" w:rsidTr="000D2B6F">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967888"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AD5F1" w14:textId="77777777" w:rsidR="007F4E0B" w:rsidRPr="000E2715" w:rsidRDefault="007F4E0B" w:rsidP="000D2B6F">
            <w:pPr>
              <w:rPr>
                <w:highlight w:val="green"/>
              </w:rPr>
            </w:pPr>
            <w:r w:rsidRPr="000E2715">
              <w:rPr>
                <w:highlight w:val="green"/>
              </w:rPr>
              <w:t>Loss function</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E64E7" w14:textId="77777777" w:rsidR="007F4E0B" w:rsidRPr="000E2715" w:rsidRDefault="007F4E0B" w:rsidP="000D2B6F">
            <w:pPr>
              <w:rPr>
                <w:highlight w:val="green"/>
              </w:rPr>
            </w:pPr>
            <w:r w:rsidRPr="000E2715">
              <w:rPr>
                <w:highlight w:val="green"/>
              </w:rPr>
              <w:t>SGCS, NMSE, etc.</w:t>
            </w:r>
          </w:p>
        </w:tc>
      </w:tr>
      <w:tr w:rsidR="007F4E0B" w:rsidRPr="000E2715" w14:paraId="2B9E17C5" w14:textId="77777777" w:rsidTr="000D2B6F">
        <w:trPr>
          <w:trHeight w:val="86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CE4DB22"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12B7676B" w14:textId="77777777" w:rsidR="007F4E0B" w:rsidRPr="000E2715" w:rsidRDefault="007F4E0B" w:rsidP="000D2B6F">
            <w:pPr>
              <w:rPr>
                <w:highlight w:val="green"/>
                <w:lang w:eastAsia="ja-JP"/>
              </w:rPr>
            </w:pPr>
            <w:r w:rsidRPr="000E2715">
              <w:rPr>
                <w:highlight w:val="green"/>
                <w:lang w:eastAsia="ja-JP"/>
              </w:rPr>
              <w:t>Training datasets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210732F7" w14:textId="77777777" w:rsidR="007F4E0B" w:rsidRPr="000E2715" w:rsidRDefault="007F4E0B" w:rsidP="000D2B6F">
            <w:pPr>
              <w:rPr>
                <w:highlight w:val="yellow"/>
                <w:lang w:eastAsia="ja-JP"/>
              </w:rPr>
            </w:pPr>
            <w:r w:rsidRPr="000E2715">
              <w:rPr>
                <w:highlight w:val="yellow"/>
                <w:lang w:eastAsia="ja-JP"/>
              </w:rPr>
              <w:t>Channel model, number of Tx/Rx ports</w:t>
            </w:r>
          </w:p>
          <w:p w14:paraId="2C3ADEF6" w14:textId="77777777" w:rsidR="007F4E0B" w:rsidRDefault="007F4E0B" w:rsidP="000D2B6F">
            <w:pPr>
              <w:rPr>
                <w:highlight w:val="yellow"/>
                <w:lang w:eastAsia="ja-JP"/>
              </w:rPr>
            </w:pPr>
            <w:r w:rsidRPr="000E2715">
              <w:rPr>
                <w:highlight w:val="yellow"/>
                <w:lang w:eastAsia="ja-JP"/>
              </w:rPr>
              <w:t>Other parameters FFS (e.g. rank)</w:t>
            </w:r>
          </w:p>
          <w:p w14:paraId="698843CE" w14:textId="77777777" w:rsidR="007F4E0B" w:rsidRPr="00CE1D01" w:rsidRDefault="007F4E0B" w:rsidP="000D2B6F">
            <w:pPr>
              <w:rPr>
                <w:rFonts w:eastAsia="Yu Mincho"/>
                <w:highlight w:val="yellow"/>
                <w:lang w:eastAsia="ja-JP"/>
              </w:rPr>
            </w:pPr>
            <w:r>
              <w:rPr>
                <w:rFonts w:eastAsia="Yu Mincho"/>
                <w:color w:val="FF0000"/>
                <w:lang w:eastAsia="ja-JP"/>
              </w:rPr>
              <w:t>D</w:t>
            </w:r>
            <w:r w:rsidRPr="00CE1D01">
              <w:rPr>
                <w:rFonts w:eastAsia="Yu Mincho"/>
                <w:color w:val="FF0000"/>
                <w:lang w:eastAsia="ja-JP"/>
              </w:rPr>
              <w:t>ataset containing only channel information</w:t>
            </w:r>
            <w:r>
              <w:rPr>
                <w:rFonts w:eastAsia="Yu Mincho"/>
                <w:color w:val="FF0000"/>
                <w:lang w:eastAsia="ja-JP"/>
              </w:rPr>
              <w:t>, which is merged by data from companies.</w:t>
            </w:r>
          </w:p>
        </w:tc>
      </w:tr>
      <w:tr w:rsidR="007F4E0B" w:rsidRPr="000E2715" w14:paraId="603427F3" w14:textId="77777777" w:rsidTr="000D2B6F">
        <w:trPr>
          <w:trHeight w:val="97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02A38D"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940E5" w14:textId="77777777" w:rsidR="007F4E0B" w:rsidRPr="000E2715" w:rsidRDefault="007F4E0B" w:rsidP="000D2B6F">
            <w:r w:rsidRPr="000E2715">
              <w:t>Hyperparameters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B87F5" w14:textId="77777777" w:rsidR="007F4E0B" w:rsidRDefault="007F4E0B" w:rsidP="000D2B6F">
            <w:r w:rsidRPr="000E2715">
              <w:t>Learning rate, batch size, regularization techniques and strength, optimization algorithm, etc.</w:t>
            </w:r>
          </w:p>
          <w:p w14:paraId="24AB71A9" w14:textId="77777777" w:rsidR="007F4E0B" w:rsidRPr="000E2715" w:rsidRDefault="007F4E0B" w:rsidP="000D2B6F">
            <w:r w:rsidRPr="00CE1D01">
              <w:rPr>
                <w:rFonts w:hint="eastAsia"/>
                <w:color w:val="FF0000"/>
              </w:rPr>
              <w:t>N</w:t>
            </w:r>
            <w:r w:rsidRPr="00CE1D01">
              <w:rPr>
                <w:color w:val="FF0000"/>
              </w:rPr>
              <w:t>ote that training procedure does not need to be fully aligned.</w:t>
            </w:r>
          </w:p>
        </w:tc>
      </w:tr>
      <w:tr w:rsidR="007F4E0B" w:rsidRPr="000E2715" w14:paraId="6298B7A5" w14:textId="77777777" w:rsidTr="000D2B6F">
        <w:trPr>
          <w:trHeight w:val="542"/>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ED8106"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A4A9" w14:textId="77777777" w:rsidR="007F4E0B" w:rsidRPr="000E2715" w:rsidRDefault="007F4E0B" w:rsidP="000D2B6F">
            <w:r w:rsidRPr="000E2715">
              <w:t>Cross-validation details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8CD4C" w14:textId="77777777" w:rsidR="007F4E0B" w:rsidRPr="000E2715" w:rsidRDefault="007F4E0B" w:rsidP="000D2B6F">
            <w:r w:rsidRPr="000E2715">
              <w:t>Dataset splits for training/testing/validation</w:t>
            </w:r>
          </w:p>
        </w:tc>
      </w:tr>
      <w:tr w:rsidR="007F4E0B" w:rsidRPr="000E2715" w14:paraId="4A56FD7D" w14:textId="77777777" w:rsidTr="000D2B6F">
        <w:trPr>
          <w:trHeight w:val="526"/>
        </w:trPr>
        <w:tc>
          <w:tcPr>
            <w:tcW w:w="2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A2962" w14:textId="77777777" w:rsidR="007F4E0B" w:rsidRPr="00B45EFB" w:rsidRDefault="007F4E0B" w:rsidP="000D2B6F">
            <w:pPr>
              <w:rPr>
                <w:strike/>
                <w:color w:val="FF0000"/>
              </w:rPr>
            </w:pPr>
            <w:r w:rsidRPr="00B45EFB">
              <w:rPr>
                <w:strike/>
                <w:color w:val="FF0000"/>
              </w:rPr>
              <w:t>Generalization (may be applicable to all four options)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2526B" w14:textId="77777777" w:rsidR="007F4E0B" w:rsidRPr="00B45EFB" w:rsidRDefault="007F4E0B" w:rsidP="000D2B6F">
            <w:pPr>
              <w:rPr>
                <w:strike/>
                <w:color w:val="FF0000"/>
              </w:rPr>
            </w:pPr>
            <w:r w:rsidRPr="00B45EFB">
              <w:rPr>
                <w:strike/>
                <w:color w:val="FF0000"/>
              </w:rPr>
              <w:t>Performance requirements on test dataset(s)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0A718" w14:textId="77777777" w:rsidR="007F4E0B" w:rsidRPr="00B45EFB" w:rsidRDefault="007F4E0B" w:rsidP="000D2B6F">
            <w:pPr>
              <w:rPr>
                <w:strike/>
                <w:color w:val="FF0000"/>
              </w:rPr>
            </w:pPr>
            <w:r w:rsidRPr="00B45EFB">
              <w:rPr>
                <w:strike/>
                <w:color w:val="FF0000"/>
              </w:rPr>
              <w:t>Mean SGCS, etc.</w:t>
            </w:r>
          </w:p>
        </w:tc>
      </w:tr>
      <w:tr w:rsidR="007F4E0B" w:rsidRPr="000E2715" w14:paraId="2ACFE784" w14:textId="77777777" w:rsidTr="000D2B6F">
        <w:trPr>
          <w:trHeight w:val="526"/>
        </w:trPr>
        <w:tc>
          <w:tcPr>
            <w:tcW w:w="2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77FFA" w14:textId="77777777" w:rsidR="007F4E0B" w:rsidRPr="000E2715" w:rsidRDefault="007F4E0B" w:rsidP="000D2B6F">
            <w:r w:rsidRPr="000E2715">
              <w:t>Scalability</w:t>
            </w:r>
            <w:r w:rsidRPr="00B45EFB">
              <w:rPr>
                <w:strike/>
                <w:color w:val="FF0000"/>
              </w:rPr>
              <w:t xml:space="preserve"> (may be applicable to all four options)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54BF4" w14:textId="77777777" w:rsidR="007F4E0B" w:rsidRPr="000E2715" w:rsidRDefault="007F4E0B" w:rsidP="000D2B6F">
            <w:r w:rsidRPr="000E2715">
              <w:t>Supported antenna port configurations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F709B" w14:textId="77777777" w:rsidR="007F4E0B" w:rsidRPr="000E2715" w:rsidRDefault="007F4E0B" w:rsidP="000D2B6F">
            <w:r w:rsidRPr="000E2715">
              <w:t>(2,8,2), (2,4,2), etc.</w:t>
            </w:r>
          </w:p>
        </w:tc>
      </w:tr>
      <w:tr w:rsidR="007F4E0B" w:rsidRPr="000E2715" w14:paraId="6E51C766" w14:textId="77777777" w:rsidTr="000D2B6F">
        <w:trPr>
          <w:trHeight w:val="4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F1884D"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6A12E" w14:textId="77777777" w:rsidR="007F4E0B" w:rsidRPr="000E2715" w:rsidRDefault="007F4E0B" w:rsidP="000D2B6F">
            <w:r w:rsidRPr="000E2715">
              <w:t>Supported feedback payloads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225D2" w14:textId="77777777" w:rsidR="007F4E0B" w:rsidRPr="000E2715" w:rsidRDefault="007F4E0B" w:rsidP="000D2B6F">
            <w:r w:rsidRPr="000E2715">
              <w:t>Low, medium, high overhead (with specified number of bits)</w:t>
            </w:r>
          </w:p>
        </w:tc>
      </w:tr>
      <w:tr w:rsidR="007F4E0B" w:rsidRPr="000E2715" w14:paraId="0B4D4191" w14:textId="77777777" w:rsidTr="000D2B6F">
        <w:trPr>
          <w:trHeight w:val="4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B734A" w14:textId="6D2E21B1" w:rsidR="007F4E0B" w:rsidRPr="007F4E0B" w:rsidRDefault="007F4E0B" w:rsidP="000D2B6F">
            <w:pPr>
              <w:rPr>
                <w:color w:val="FF0000"/>
                <w:kern w:val="2"/>
              </w:rPr>
            </w:pPr>
            <w:r w:rsidRPr="007F4E0B">
              <w:rPr>
                <w:color w:val="FF0000"/>
                <w:kern w:val="2"/>
              </w:rPr>
              <w:t>The evaluation method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1962B2A1" w14:textId="240DEB99" w:rsidR="007F4E0B" w:rsidRPr="007F4E0B" w:rsidRDefault="007F4E0B" w:rsidP="000D2B6F">
            <w:pPr>
              <w:rPr>
                <w:color w:val="FF0000"/>
              </w:rPr>
            </w:pPr>
            <w:r w:rsidRPr="007F4E0B">
              <w:rPr>
                <w:rFonts w:hint="eastAsia"/>
                <w:color w:val="FF0000"/>
              </w:rPr>
              <w:t>T</w:t>
            </w:r>
            <w:r w:rsidRPr="007F4E0B">
              <w:rPr>
                <w:color w:val="FF0000"/>
              </w:rPr>
              <w:t>he evaluation of models considering both</w:t>
            </w:r>
            <w:r w:rsidRPr="007F4E0B">
              <w:rPr>
                <w:color w:val="FF0000"/>
                <w:kern w:val="2"/>
              </w:rPr>
              <w:t xml:space="preserve"> model complexity and performance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A6B8EAB" w14:textId="77777777" w:rsidR="007F4E0B" w:rsidRPr="007F4E0B" w:rsidRDefault="007F4E0B" w:rsidP="000D2B6F">
            <w:pPr>
              <w:rPr>
                <w:color w:val="FF0000"/>
              </w:rPr>
            </w:pPr>
          </w:p>
        </w:tc>
      </w:tr>
    </w:tbl>
    <w:p w14:paraId="2DD90C80" w14:textId="77777777" w:rsidR="007F4E0B" w:rsidRDefault="007F4E0B" w:rsidP="007F4E0B">
      <w:pPr>
        <w:rPr>
          <w:b/>
        </w:rPr>
      </w:pPr>
    </w:p>
    <w:p w14:paraId="7AC16682" w14:textId="59FD6A88" w:rsidR="007F4E0B" w:rsidRDefault="007F4E0B" w:rsidP="007F4E0B">
      <w:pPr>
        <w:rPr>
          <w:b/>
          <w:lang w:val="en-US"/>
        </w:rPr>
      </w:pPr>
      <w:r w:rsidRPr="00F1148E">
        <w:rPr>
          <w:b/>
          <w:lang w:val="en-US"/>
        </w:rPr>
        <w:t xml:space="preserve">Proposal </w:t>
      </w:r>
      <w:r w:rsidR="004846FE">
        <w:rPr>
          <w:b/>
          <w:lang w:val="en-US"/>
        </w:rPr>
        <w:t>8</w:t>
      </w:r>
      <w:r w:rsidRPr="00F1148E">
        <w:rPr>
          <w:b/>
          <w:lang w:val="en-US"/>
        </w:rPr>
        <w:t xml:space="preserve">: </w:t>
      </w:r>
      <w:r w:rsidRPr="00CA33DD">
        <w:rPr>
          <w:b/>
        </w:rPr>
        <w:t>Take into consideration the</w:t>
      </w:r>
      <w:r>
        <w:rPr>
          <w:b/>
        </w:rPr>
        <w:t xml:space="preserve"> p</w:t>
      </w:r>
      <w:r w:rsidRPr="00F01541">
        <w:rPr>
          <w:b/>
        </w:rPr>
        <w:t>arameters to be aligned for Option 3 and Option 4</w:t>
      </w:r>
      <w:r w:rsidRPr="00CA33DD">
        <w:rPr>
          <w:b/>
        </w:rPr>
        <w:t xml:space="preserve"> in Table </w:t>
      </w:r>
      <w:r>
        <w:rPr>
          <w:b/>
        </w:rPr>
        <w:t>2.</w:t>
      </w:r>
      <w:r w:rsidR="00A75D70">
        <w:rPr>
          <w:b/>
        </w:rPr>
        <w:t>3</w:t>
      </w:r>
      <w:r>
        <w:rPr>
          <w:b/>
        </w:rPr>
        <w:t>-1</w:t>
      </w:r>
      <w:r w:rsidRPr="00CA33DD">
        <w:rPr>
          <w:b/>
        </w:rPr>
        <w:t>.</w:t>
      </w:r>
    </w:p>
    <w:p w14:paraId="1199F401" w14:textId="77777777" w:rsidR="006C68EA" w:rsidRDefault="006C68EA" w:rsidP="006C68EA">
      <w:pPr>
        <w:rPr>
          <w:b/>
          <w:u w:val="single"/>
          <w:lang w:val="en-US"/>
        </w:rPr>
      </w:pPr>
    </w:p>
    <w:p w14:paraId="6F6F3582" w14:textId="53D64ADA" w:rsidR="00766C70" w:rsidRPr="00766C70" w:rsidRDefault="00766C70" w:rsidP="00DF4D69">
      <w:pPr>
        <w:rPr>
          <w:b/>
          <w:u w:val="single"/>
          <w:lang w:val="en-US"/>
        </w:rPr>
      </w:pPr>
      <w:r w:rsidRPr="00766C70">
        <w:rPr>
          <w:b/>
          <w:u w:val="single"/>
          <w:lang w:val="en-US"/>
        </w:rPr>
        <w:t>Suggested reference model structures for both encoder and decoder</w:t>
      </w:r>
    </w:p>
    <w:p w14:paraId="5ED95495" w14:textId="7C44C83C" w:rsidR="00C624CB" w:rsidRDefault="00ED2B85" w:rsidP="00DF4D69">
      <w:pPr>
        <w:rPr>
          <w:rFonts w:eastAsia="等线"/>
        </w:rPr>
      </w:pPr>
      <w:r w:rsidRPr="00DF4D69">
        <w:rPr>
          <w:lang w:val="en-US"/>
        </w:rPr>
        <w:t xml:space="preserve">Our </w:t>
      </w:r>
      <w:r w:rsidR="00766C70" w:rsidRPr="00DF4D69">
        <w:rPr>
          <w:lang w:val="en-US"/>
        </w:rPr>
        <w:t>suggested r</w:t>
      </w:r>
      <w:r w:rsidR="00766C70" w:rsidRPr="00C624CB">
        <w:rPr>
          <w:lang w:val="en-US"/>
        </w:rPr>
        <w:t>eference model structure</w:t>
      </w:r>
      <w:r w:rsidR="008B632A" w:rsidRPr="00C624CB">
        <w:rPr>
          <w:lang w:val="en-US"/>
        </w:rPr>
        <w:t xml:space="preserve"> for encoder and decoder</w:t>
      </w:r>
      <w:r w:rsidRPr="00DF4D69">
        <w:rPr>
          <w:lang w:val="en-US"/>
        </w:rPr>
        <w:t xml:space="preserve"> are provided</w:t>
      </w:r>
      <w:r w:rsidR="00456685">
        <w:rPr>
          <w:lang w:val="en-US"/>
        </w:rPr>
        <w:t>, which can be used as a starting point</w:t>
      </w:r>
      <w:r w:rsidRPr="00DF4D69">
        <w:rPr>
          <w:lang w:val="en-US"/>
        </w:rPr>
        <w:t>. Both CNN and Transformer are considered.</w:t>
      </w:r>
      <w:r w:rsidR="00C624CB" w:rsidRPr="00C624CB">
        <w:rPr>
          <w:rFonts w:eastAsia="等线"/>
        </w:rPr>
        <w:t xml:space="preserve"> The</w:t>
      </w:r>
      <w:r w:rsidR="00C624CB">
        <w:rPr>
          <w:rFonts w:eastAsia="等线"/>
        </w:rPr>
        <w:t xml:space="preserve"> suggested models are provided as examples and the model hyperparameters could be adjusted to reduce the model complexity.</w:t>
      </w:r>
    </w:p>
    <w:p w14:paraId="528EB08B" w14:textId="77777777" w:rsidR="00C624CB" w:rsidRDefault="00C624CB" w:rsidP="00C624CB">
      <w:pPr>
        <w:jc w:val="center"/>
        <w:rPr>
          <w:rFonts w:eastAsia="等线"/>
        </w:rPr>
      </w:pPr>
      <w:r>
        <w:rPr>
          <w:rFonts w:eastAsia="等线"/>
          <w:noProof/>
        </w:rPr>
        <w:drawing>
          <wp:inline distT="0" distB="0" distL="0" distR="0" wp14:anchorId="753D2A85" wp14:editId="46952461">
            <wp:extent cx="5502729" cy="3100607"/>
            <wp:effectExtent l="0" t="0" r="317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7739" cy="3114699"/>
                    </a:xfrm>
                    <a:prstGeom prst="rect">
                      <a:avLst/>
                    </a:prstGeom>
                    <a:noFill/>
                  </pic:spPr>
                </pic:pic>
              </a:graphicData>
            </a:graphic>
          </wp:inline>
        </w:drawing>
      </w:r>
    </w:p>
    <w:p w14:paraId="4717AB39" w14:textId="462820B9" w:rsidR="00C624CB" w:rsidRDefault="00C624CB" w:rsidP="00C624CB">
      <w:pPr>
        <w:jc w:val="center"/>
        <w:rPr>
          <w:rFonts w:eastAsia="等线"/>
        </w:rPr>
      </w:pPr>
      <w:r>
        <w:rPr>
          <w:rFonts w:eastAsia="等线" w:hint="eastAsia"/>
        </w:rPr>
        <w:t>F</w:t>
      </w:r>
      <w:r>
        <w:rPr>
          <w:rFonts w:eastAsia="等线"/>
        </w:rPr>
        <w:t xml:space="preserve">igure </w:t>
      </w:r>
      <w:r w:rsidR="003C7806">
        <w:rPr>
          <w:rFonts w:eastAsia="等线"/>
        </w:rPr>
        <w:t>2.</w:t>
      </w:r>
      <w:r w:rsidR="00D03136">
        <w:rPr>
          <w:rFonts w:eastAsia="等线"/>
        </w:rPr>
        <w:t>3</w:t>
      </w:r>
      <w:r w:rsidR="003C7806">
        <w:rPr>
          <w:rFonts w:eastAsia="等线"/>
        </w:rPr>
        <w:t>-</w:t>
      </w:r>
      <w:r w:rsidR="00D03136">
        <w:rPr>
          <w:rFonts w:eastAsia="等线"/>
        </w:rPr>
        <w:t>2</w:t>
      </w:r>
      <w:r>
        <w:rPr>
          <w:rFonts w:eastAsia="等线"/>
        </w:rPr>
        <w:t>. Suggested model structure for the encoder of CSI compression (CNN).</w:t>
      </w:r>
    </w:p>
    <w:p w14:paraId="721084AB" w14:textId="77777777" w:rsidR="00C624CB" w:rsidRPr="00592723" w:rsidRDefault="00C624CB" w:rsidP="00C624CB">
      <w:pPr>
        <w:jc w:val="center"/>
        <w:rPr>
          <w:rFonts w:eastAsia="等线"/>
        </w:rPr>
      </w:pPr>
    </w:p>
    <w:p w14:paraId="7EBE8196" w14:textId="77777777" w:rsidR="00C624CB" w:rsidRPr="00E41DE3" w:rsidRDefault="00C624CB" w:rsidP="00C624CB">
      <w:pPr>
        <w:jc w:val="center"/>
        <w:rPr>
          <w:rFonts w:eastAsia="等线"/>
        </w:rPr>
      </w:pPr>
      <w:r>
        <w:rPr>
          <w:rFonts w:eastAsia="等线"/>
          <w:noProof/>
        </w:rPr>
        <w:drawing>
          <wp:inline distT="0" distB="0" distL="0" distR="0" wp14:anchorId="62A18503" wp14:editId="6978B3E1">
            <wp:extent cx="5494565" cy="311176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2503" cy="3127589"/>
                    </a:xfrm>
                    <a:prstGeom prst="rect">
                      <a:avLst/>
                    </a:prstGeom>
                    <a:noFill/>
                  </pic:spPr>
                </pic:pic>
              </a:graphicData>
            </a:graphic>
          </wp:inline>
        </w:drawing>
      </w:r>
    </w:p>
    <w:p w14:paraId="6D7E663A" w14:textId="42D723B3" w:rsidR="00C624CB" w:rsidRDefault="00C624CB" w:rsidP="00C624CB">
      <w:pPr>
        <w:jc w:val="center"/>
        <w:rPr>
          <w:rFonts w:eastAsia="等线"/>
        </w:rPr>
      </w:pPr>
      <w:r>
        <w:rPr>
          <w:rFonts w:eastAsia="等线" w:hint="eastAsia"/>
        </w:rPr>
        <w:t>F</w:t>
      </w:r>
      <w:r>
        <w:rPr>
          <w:rFonts w:eastAsia="等线"/>
        </w:rPr>
        <w:t xml:space="preserve">igure </w:t>
      </w:r>
      <w:r w:rsidR="003C7806">
        <w:rPr>
          <w:rFonts w:eastAsia="等线"/>
        </w:rPr>
        <w:t>2.</w:t>
      </w:r>
      <w:r w:rsidR="00D03136">
        <w:rPr>
          <w:rFonts w:eastAsia="等线"/>
        </w:rPr>
        <w:t>3</w:t>
      </w:r>
      <w:r w:rsidR="003C7806">
        <w:rPr>
          <w:rFonts w:eastAsia="等线"/>
        </w:rPr>
        <w:t>-</w:t>
      </w:r>
      <w:r w:rsidR="00D03136">
        <w:rPr>
          <w:rFonts w:eastAsia="等线"/>
        </w:rPr>
        <w:t>3</w:t>
      </w:r>
      <w:r>
        <w:rPr>
          <w:rFonts w:eastAsia="等线"/>
        </w:rPr>
        <w:t>. Suggested model structure for the decoder of CSI compression (CNN).</w:t>
      </w:r>
    </w:p>
    <w:p w14:paraId="2524C053" w14:textId="77777777" w:rsidR="00C624CB" w:rsidRPr="007D76A5" w:rsidRDefault="00C624CB" w:rsidP="00C624CB">
      <w:pPr>
        <w:pStyle w:val="B10"/>
        <w:ind w:left="0" w:firstLine="0"/>
        <w:rPr>
          <w:rFonts w:eastAsiaTheme="minorEastAsia"/>
          <w:lang w:val="en-US"/>
        </w:rPr>
      </w:pPr>
    </w:p>
    <w:p w14:paraId="0DF2F05F" w14:textId="77777777" w:rsidR="00C624CB" w:rsidRDefault="00C624CB" w:rsidP="00C624CB">
      <w:pPr>
        <w:pStyle w:val="B10"/>
        <w:jc w:val="center"/>
        <w:rPr>
          <w:rFonts w:eastAsiaTheme="minorEastAsia"/>
        </w:rPr>
      </w:pPr>
      <w:r>
        <w:rPr>
          <w:rFonts w:eastAsiaTheme="minorEastAsia"/>
          <w:noProof/>
        </w:rPr>
        <w:lastRenderedPageBreak/>
        <w:drawing>
          <wp:inline distT="0" distB="0" distL="0" distR="0" wp14:anchorId="5699BF3D" wp14:editId="634A74B4">
            <wp:extent cx="5515253" cy="352697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7570" cy="3541243"/>
                    </a:xfrm>
                    <a:prstGeom prst="rect">
                      <a:avLst/>
                    </a:prstGeom>
                    <a:noFill/>
                  </pic:spPr>
                </pic:pic>
              </a:graphicData>
            </a:graphic>
          </wp:inline>
        </w:drawing>
      </w:r>
    </w:p>
    <w:p w14:paraId="3BFC132D" w14:textId="0F0FB33C" w:rsidR="00C624CB" w:rsidRDefault="00C624CB" w:rsidP="00C624CB">
      <w:pPr>
        <w:jc w:val="center"/>
        <w:rPr>
          <w:rFonts w:eastAsia="等线"/>
        </w:rPr>
      </w:pPr>
      <w:r>
        <w:rPr>
          <w:rFonts w:eastAsia="等线" w:hint="eastAsia"/>
        </w:rPr>
        <w:t>F</w:t>
      </w:r>
      <w:r>
        <w:rPr>
          <w:rFonts w:eastAsia="等线"/>
        </w:rPr>
        <w:t xml:space="preserve">igure </w:t>
      </w:r>
      <w:r w:rsidR="003C7806">
        <w:rPr>
          <w:rFonts w:eastAsia="等线"/>
        </w:rPr>
        <w:t>2.</w:t>
      </w:r>
      <w:r w:rsidR="00D03136">
        <w:rPr>
          <w:rFonts w:eastAsia="等线"/>
        </w:rPr>
        <w:t>3</w:t>
      </w:r>
      <w:r w:rsidR="003C7806">
        <w:rPr>
          <w:rFonts w:eastAsia="等线"/>
        </w:rPr>
        <w:t>-</w:t>
      </w:r>
      <w:r w:rsidR="00D03136">
        <w:rPr>
          <w:rFonts w:eastAsia="等线"/>
        </w:rPr>
        <w:t>4</w:t>
      </w:r>
      <w:r>
        <w:rPr>
          <w:rFonts w:eastAsia="等线"/>
        </w:rPr>
        <w:t>. Suggested model structure for the encoder of CSI compression (Transformer).</w:t>
      </w:r>
    </w:p>
    <w:p w14:paraId="507874B2" w14:textId="77777777" w:rsidR="00C624CB" w:rsidRDefault="00C624CB" w:rsidP="00C624CB">
      <w:pPr>
        <w:jc w:val="center"/>
        <w:rPr>
          <w:rFonts w:eastAsia="等线"/>
        </w:rPr>
      </w:pPr>
      <w:r>
        <w:rPr>
          <w:rFonts w:eastAsia="等线"/>
          <w:noProof/>
        </w:rPr>
        <w:drawing>
          <wp:inline distT="0" distB="0" distL="0" distR="0" wp14:anchorId="3A6C0CA9" wp14:editId="5E2E7F1E">
            <wp:extent cx="5461907" cy="3467203"/>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4893" cy="3475446"/>
                    </a:xfrm>
                    <a:prstGeom prst="rect">
                      <a:avLst/>
                    </a:prstGeom>
                    <a:noFill/>
                  </pic:spPr>
                </pic:pic>
              </a:graphicData>
            </a:graphic>
          </wp:inline>
        </w:drawing>
      </w:r>
    </w:p>
    <w:p w14:paraId="3821B837" w14:textId="0554C9DB" w:rsidR="00C624CB" w:rsidRDefault="00C624CB" w:rsidP="00C624CB">
      <w:pPr>
        <w:jc w:val="center"/>
        <w:rPr>
          <w:rFonts w:eastAsia="等线"/>
        </w:rPr>
      </w:pPr>
      <w:r>
        <w:rPr>
          <w:rFonts w:eastAsia="等线" w:hint="eastAsia"/>
        </w:rPr>
        <w:t>F</w:t>
      </w:r>
      <w:r>
        <w:rPr>
          <w:rFonts w:eastAsia="等线"/>
        </w:rPr>
        <w:t xml:space="preserve">igure </w:t>
      </w:r>
      <w:r w:rsidR="003C7806">
        <w:rPr>
          <w:rFonts w:eastAsia="等线"/>
        </w:rPr>
        <w:t>2.</w:t>
      </w:r>
      <w:r w:rsidR="00D03136">
        <w:rPr>
          <w:rFonts w:eastAsia="等线"/>
        </w:rPr>
        <w:t>3</w:t>
      </w:r>
      <w:r w:rsidR="003C7806">
        <w:rPr>
          <w:rFonts w:eastAsia="等线"/>
        </w:rPr>
        <w:t>-</w:t>
      </w:r>
      <w:r w:rsidR="00D03136">
        <w:rPr>
          <w:rFonts w:eastAsia="等线"/>
        </w:rPr>
        <w:t>5</w:t>
      </w:r>
      <w:r>
        <w:rPr>
          <w:rFonts w:eastAsia="等线"/>
        </w:rPr>
        <w:t>. Suggested model structure for the decoder of CSI compression (Transformer).</w:t>
      </w:r>
    </w:p>
    <w:p w14:paraId="00A4F0DF" w14:textId="0F776BA8" w:rsidR="00C624CB" w:rsidRPr="002D2885" w:rsidRDefault="003C7806" w:rsidP="00C624CB">
      <w:pPr>
        <w:pStyle w:val="B10"/>
        <w:ind w:left="0" w:firstLine="0"/>
        <w:rPr>
          <w:rFonts w:eastAsiaTheme="minorEastAsia"/>
          <w:lang w:val="en-US"/>
        </w:rPr>
      </w:pPr>
      <w:r>
        <w:rPr>
          <w:rFonts w:eastAsiaTheme="minorEastAsia" w:hint="eastAsia"/>
          <w:lang w:val="en-US"/>
        </w:rPr>
        <w:t>T</w:t>
      </w:r>
      <w:r>
        <w:rPr>
          <w:rFonts w:eastAsiaTheme="minorEastAsia"/>
          <w:lang w:val="en-US"/>
        </w:rPr>
        <w:t>hen we have the following proposal.</w:t>
      </w:r>
    </w:p>
    <w:p w14:paraId="2076F825" w14:textId="3E01BF12" w:rsidR="00681648" w:rsidRPr="00D03136" w:rsidRDefault="003C7806" w:rsidP="003C7806">
      <w:pPr>
        <w:rPr>
          <w:b/>
          <w:highlight w:val="yellow"/>
        </w:rPr>
      </w:pPr>
      <w:r w:rsidRPr="00F1148E">
        <w:rPr>
          <w:b/>
          <w:lang w:val="en-US"/>
        </w:rPr>
        <w:t xml:space="preserve">Proposal </w:t>
      </w:r>
      <w:r w:rsidR="004846FE">
        <w:rPr>
          <w:b/>
          <w:lang w:val="en-US"/>
        </w:rPr>
        <w:t>9</w:t>
      </w:r>
      <w:r w:rsidRPr="00F1148E">
        <w:rPr>
          <w:b/>
          <w:lang w:val="en-US"/>
        </w:rPr>
        <w:t xml:space="preserve">: </w:t>
      </w:r>
      <w:r w:rsidR="00DA348C" w:rsidRPr="00DA348C">
        <w:rPr>
          <w:b/>
          <w:lang w:val="en-US"/>
        </w:rPr>
        <w:t>The suggested model structures in Figure 2.</w:t>
      </w:r>
      <w:r w:rsidR="00D03136">
        <w:rPr>
          <w:b/>
          <w:lang w:val="en-US"/>
        </w:rPr>
        <w:t>3</w:t>
      </w:r>
      <w:r w:rsidR="00DA348C" w:rsidRPr="00DA348C">
        <w:rPr>
          <w:b/>
          <w:lang w:val="en-US"/>
        </w:rPr>
        <w:t>-</w:t>
      </w:r>
      <w:r w:rsidR="00D03136">
        <w:rPr>
          <w:b/>
          <w:lang w:val="en-US"/>
        </w:rPr>
        <w:t>2</w:t>
      </w:r>
      <w:r w:rsidR="00DA348C" w:rsidRPr="00DA348C">
        <w:rPr>
          <w:b/>
          <w:lang w:val="en-US"/>
        </w:rPr>
        <w:t xml:space="preserve"> to 2.</w:t>
      </w:r>
      <w:r w:rsidR="00D03136">
        <w:rPr>
          <w:b/>
          <w:lang w:val="en-US"/>
        </w:rPr>
        <w:t>3</w:t>
      </w:r>
      <w:r w:rsidR="00953944">
        <w:rPr>
          <w:b/>
          <w:lang w:val="en-US"/>
        </w:rPr>
        <w:t>-</w:t>
      </w:r>
      <w:r w:rsidR="00D03136">
        <w:rPr>
          <w:b/>
          <w:lang w:val="en-US"/>
        </w:rPr>
        <w:t>5</w:t>
      </w:r>
      <w:r w:rsidR="00DA348C" w:rsidRPr="00DA348C">
        <w:rPr>
          <w:b/>
          <w:lang w:val="en-US"/>
        </w:rPr>
        <w:t xml:space="preserve"> for test decoder/encoder could be used as a starting point</w:t>
      </w:r>
      <w:r w:rsidR="00C47E94">
        <w:rPr>
          <w:b/>
          <w:lang w:val="en-US"/>
        </w:rPr>
        <w:t>.</w:t>
      </w:r>
      <w:r w:rsidR="00681648">
        <w:rPr>
          <w:b/>
          <w:lang w:val="en-US"/>
        </w:rPr>
        <w:t xml:space="preserve"> </w:t>
      </w:r>
    </w:p>
    <w:p w14:paraId="08FD813F" w14:textId="77777777" w:rsidR="008B632A" w:rsidRDefault="008B632A" w:rsidP="00C92285">
      <w:pPr>
        <w:rPr>
          <w:lang w:val="en-US"/>
        </w:rPr>
      </w:pPr>
    </w:p>
    <w:p w14:paraId="4BBAF841" w14:textId="77777777" w:rsidR="008F012A" w:rsidRPr="006C68EA" w:rsidRDefault="008F012A" w:rsidP="008F012A">
      <w:pPr>
        <w:rPr>
          <w:b/>
          <w:u w:val="single"/>
          <w:lang w:val="en-US"/>
        </w:rPr>
      </w:pPr>
      <w:r w:rsidRPr="00766C70">
        <w:rPr>
          <w:b/>
          <w:u w:val="single"/>
          <w:lang w:val="en-US"/>
        </w:rPr>
        <w:t xml:space="preserve">Suggested </w:t>
      </w:r>
      <w:r>
        <w:rPr>
          <w:b/>
          <w:u w:val="single"/>
          <w:lang w:val="en-US"/>
        </w:rPr>
        <w:t xml:space="preserve">simulation assumptions for </w:t>
      </w:r>
      <w:r w:rsidRPr="00766C70">
        <w:rPr>
          <w:b/>
          <w:u w:val="single"/>
          <w:lang w:val="en-US"/>
        </w:rPr>
        <w:t>reference model for both encoder and decoder</w:t>
      </w:r>
    </w:p>
    <w:p w14:paraId="5ED2B55F" w14:textId="77777777" w:rsidR="008F012A" w:rsidRPr="005642C8" w:rsidRDefault="008F012A" w:rsidP="008F012A">
      <w:pPr>
        <w:rPr>
          <w:rFonts w:eastAsia="Yu Mincho"/>
          <w:iCs/>
          <w:strike/>
          <w:lang w:eastAsia="ja-JP"/>
        </w:rPr>
      </w:pPr>
      <w:r w:rsidRPr="005642C8">
        <w:rPr>
          <w:rFonts w:eastAsia="Yu Mincho"/>
          <w:iCs/>
          <w:lang w:eastAsia="ja-JP"/>
        </w:rPr>
        <w:lastRenderedPageBreak/>
        <w:t xml:space="preserve">In order to consider model performance with more concrete details, companies are encouraged to bring parameters/values proposals, considering RAN4 existing test configuration or </w:t>
      </w:r>
      <w:r w:rsidRPr="005642C8">
        <w:rPr>
          <w:rFonts w:eastAsia="Yu Mincho" w:hint="eastAsia"/>
          <w:iCs/>
          <w:lang w:eastAsia="ja-JP"/>
        </w:rPr>
        <w:t>RAN1 baseline scenario captured in TR 38.843 in Table 6.2.1-2</w:t>
      </w:r>
      <w:r w:rsidRPr="005642C8">
        <w:rPr>
          <w:rFonts w:eastAsia="Yu Mincho"/>
          <w:iCs/>
          <w:lang w:eastAsia="ja-JP"/>
        </w:rPr>
        <w:t xml:space="preserve"> for example.</w:t>
      </w:r>
    </w:p>
    <w:p w14:paraId="5484DC98" w14:textId="47F5F4B3" w:rsidR="008F012A" w:rsidRPr="00D05A18" w:rsidRDefault="003B1819" w:rsidP="008F012A">
      <w:pPr>
        <w:rPr>
          <w:rFonts w:eastAsia="Yu Mincho"/>
          <w:iCs/>
          <w:lang w:eastAsia="ja-JP"/>
        </w:rPr>
      </w:pPr>
      <w:r w:rsidRPr="008C20C1">
        <w:rPr>
          <w:rFonts w:eastAsia="Yu Mincho"/>
          <w:iCs/>
          <w:lang w:eastAsia="ja-JP"/>
        </w:rPr>
        <w:t>Table</w:t>
      </w:r>
      <w:r w:rsidR="00D81734" w:rsidRPr="008C20C1">
        <w:rPr>
          <w:rFonts w:eastAsia="Yu Mincho"/>
          <w:iCs/>
          <w:lang w:eastAsia="ja-JP"/>
        </w:rPr>
        <w:t xml:space="preserve"> </w:t>
      </w:r>
      <w:r w:rsidR="00A75D70" w:rsidRPr="008C20C1">
        <w:rPr>
          <w:rFonts w:eastAsia="Yu Mincho"/>
          <w:iCs/>
          <w:lang w:eastAsia="ja-JP"/>
        </w:rPr>
        <w:t>2.3-2</w:t>
      </w:r>
      <w:r w:rsidRPr="008C20C1">
        <w:rPr>
          <w:rFonts w:eastAsia="Yu Mincho"/>
          <w:iCs/>
          <w:lang w:eastAsia="ja-JP"/>
        </w:rPr>
        <w:t xml:space="preserve"> </w:t>
      </w:r>
      <w:r w:rsidRPr="008C20C1">
        <w:t>presents the baseline link level simulation assumptions of CDL channel for reference model derivation</w:t>
      </w:r>
      <w:r w:rsidR="00D05A18">
        <w:t xml:space="preserve">, where some </w:t>
      </w:r>
      <w:r w:rsidR="00D05A18" w:rsidRPr="00D05A18">
        <w:t>unsuitable</w:t>
      </w:r>
      <w:r w:rsidR="00D05A18">
        <w:t xml:space="preserve"> information is removed</w:t>
      </w:r>
      <w:r w:rsidRPr="008C20C1">
        <w:t>.</w:t>
      </w:r>
    </w:p>
    <w:p w14:paraId="080FA051" w14:textId="5078878C" w:rsidR="008F012A" w:rsidRPr="009E7DEE" w:rsidRDefault="008F012A" w:rsidP="008F012A">
      <w:pPr>
        <w:jc w:val="center"/>
        <w:rPr>
          <w:rFonts w:eastAsiaTheme="minorEastAsia"/>
          <w:iCs/>
          <w:color w:val="000000" w:themeColor="text1"/>
        </w:rPr>
      </w:pPr>
      <w:r w:rsidRPr="008C20C1">
        <w:rPr>
          <w:rFonts w:eastAsiaTheme="minorEastAsia"/>
          <w:iCs/>
          <w:color w:val="000000" w:themeColor="text1"/>
        </w:rPr>
        <w:t xml:space="preserve">Table </w:t>
      </w:r>
      <w:r w:rsidR="00A75D70" w:rsidRPr="008C20C1">
        <w:rPr>
          <w:rFonts w:eastAsiaTheme="minorEastAsia"/>
          <w:iCs/>
          <w:color w:val="000000" w:themeColor="text1"/>
        </w:rPr>
        <w:t>2.3-2</w:t>
      </w:r>
      <w:r w:rsidRPr="008C20C1">
        <w:rPr>
          <w:rFonts w:eastAsiaTheme="minorEastAsia"/>
          <w:iCs/>
          <w:color w:val="000000" w:themeColor="text1"/>
        </w:rPr>
        <w:t xml:space="preserve">. </w:t>
      </w:r>
      <w:r w:rsidR="001C7468" w:rsidRPr="008C20C1">
        <w:rPr>
          <w:rFonts w:eastAsiaTheme="minorEastAsia"/>
          <w:iCs/>
          <w:color w:val="000000" w:themeColor="text1"/>
        </w:rPr>
        <w:t xml:space="preserve">Baseline </w:t>
      </w:r>
      <w:r w:rsidR="003B1819" w:rsidRPr="008C20C1">
        <w:rPr>
          <w:rFonts w:eastAsiaTheme="minorEastAsia"/>
          <w:iCs/>
          <w:color w:val="000000" w:themeColor="text1"/>
        </w:rPr>
        <w:t>li</w:t>
      </w:r>
      <w:r w:rsidR="003B1819">
        <w:rPr>
          <w:rFonts w:eastAsiaTheme="minorEastAsia"/>
          <w:iCs/>
          <w:color w:val="000000" w:themeColor="text1"/>
        </w:rPr>
        <w:t xml:space="preserve">nk level </w:t>
      </w:r>
      <w:r w:rsidR="001C7468">
        <w:rPr>
          <w:rFonts w:eastAsiaTheme="minorEastAsia"/>
          <w:iCs/>
          <w:color w:val="000000" w:themeColor="text1"/>
        </w:rPr>
        <w:t>s</w:t>
      </w:r>
      <w:r w:rsidRPr="009E7DEE">
        <w:rPr>
          <w:rFonts w:eastAsiaTheme="minorEastAsia"/>
          <w:iCs/>
          <w:color w:val="000000" w:themeColor="text1"/>
        </w:rPr>
        <w:t xml:space="preserve">imulation assumptions of </w:t>
      </w:r>
      <w:r w:rsidR="00D22483">
        <w:rPr>
          <w:rFonts w:eastAsiaTheme="minorEastAsia"/>
          <w:iCs/>
          <w:color w:val="000000" w:themeColor="text1"/>
        </w:rPr>
        <w:t xml:space="preserve">CDL </w:t>
      </w:r>
      <w:r w:rsidRPr="009E7DEE">
        <w:rPr>
          <w:rFonts w:eastAsiaTheme="minorEastAsia"/>
          <w:iCs/>
          <w:color w:val="000000" w:themeColor="text1"/>
        </w:rPr>
        <w:t>channel for reference model derivation</w:t>
      </w:r>
      <w:r w:rsidR="005C2A81">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133C49" w14:paraId="6BA83900" w14:textId="77777777" w:rsidTr="00A41052">
        <w:trPr>
          <w:jc w:val="center"/>
        </w:trPr>
        <w:tc>
          <w:tcPr>
            <w:tcW w:w="3284" w:type="dxa"/>
            <w:shd w:val="clear" w:color="auto" w:fill="D9D9D9"/>
          </w:tcPr>
          <w:p w14:paraId="5A8608E2" w14:textId="77777777" w:rsidR="008F012A" w:rsidRPr="0092116A" w:rsidRDefault="008F012A" w:rsidP="00A41052">
            <w:pPr>
              <w:pStyle w:val="TAH"/>
              <w:rPr>
                <w:rFonts w:ascii="Times New Roman" w:hAnsi="Times New Roman" w:cs="Times New Roman"/>
              </w:rPr>
            </w:pPr>
            <w:r w:rsidRPr="0092116A">
              <w:rPr>
                <w:rFonts w:ascii="Times New Roman" w:hAnsi="Times New Roman" w:cs="Times New Roman"/>
              </w:rPr>
              <w:t>Parameter</w:t>
            </w:r>
          </w:p>
        </w:tc>
        <w:tc>
          <w:tcPr>
            <w:tcW w:w="5621" w:type="dxa"/>
            <w:shd w:val="clear" w:color="auto" w:fill="D9D9D9"/>
          </w:tcPr>
          <w:p w14:paraId="630FAE8D" w14:textId="77777777" w:rsidR="008F012A" w:rsidRPr="0092116A" w:rsidRDefault="008F012A" w:rsidP="00A41052">
            <w:pPr>
              <w:pStyle w:val="TAH"/>
              <w:rPr>
                <w:rFonts w:ascii="Times New Roman" w:hAnsi="Times New Roman" w:cs="Times New Roman"/>
              </w:rPr>
            </w:pPr>
            <w:r w:rsidRPr="0092116A">
              <w:rPr>
                <w:rFonts w:ascii="Times New Roman" w:hAnsi="Times New Roman" w:cs="Times New Roman"/>
              </w:rPr>
              <w:t>Value</w:t>
            </w:r>
          </w:p>
        </w:tc>
      </w:tr>
      <w:tr w:rsidR="008F012A" w:rsidRPr="00133C49" w14:paraId="6493E667" w14:textId="77777777" w:rsidTr="00A41052">
        <w:trPr>
          <w:jc w:val="center"/>
        </w:trPr>
        <w:tc>
          <w:tcPr>
            <w:tcW w:w="3284" w:type="dxa"/>
          </w:tcPr>
          <w:p w14:paraId="2F9FB6C7"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 xml:space="preserve">Duplex, Waveform </w:t>
            </w:r>
          </w:p>
        </w:tc>
        <w:tc>
          <w:tcPr>
            <w:tcW w:w="5621" w:type="dxa"/>
          </w:tcPr>
          <w:p w14:paraId="1D33BAD9"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 xml:space="preserve">FDD OFDM </w:t>
            </w:r>
          </w:p>
        </w:tc>
      </w:tr>
      <w:tr w:rsidR="008F012A" w:rsidRPr="00133C49" w14:paraId="0B04632F" w14:textId="77777777" w:rsidTr="00A41052">
        <w:trPr>
          <w:jc w:val="center"/>
        </w:trPr>
        <w:tc>
          <w:tcPr>
            <w:tcW w:w="3284" w:type="dxa"/>
          </w:tcPr>
          <w:p w14:paraId="18FAF9E0"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Carrier frequency</w:t>
            </w:r>
          </w:p>
        </w:tc>
        <w:tc>
          <w:tcPr>
            <w:tcW w:w="5621" w:type="dxa"/>
          </w:tcPr>
          <w:p w14:paraId="6F50D4E6"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 xml:space="preserve">2GHz </w:t>
            </w:r>
          </w:p>
        </w:tc>
      </w:tr>
      <w:tr w:rsidR="008F012A" w:rsidRPr="00133C49" w14:paraId="5B58DDC5" w14:textId="77777777" w:rsidTr="00A41052">
        <w:trPr>
          <w:jc w:val="center"/>
        </w:trPr>
        <w:tc>
          <w:tcPr>
            <w:tcW w:w="3284" w:type="dxa"/>
          </w:tcPr>
          <w:p w14:paraId="425DBDA4"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Bandwidth</w:t>
            </w:r>
          </w:p>
        </w:tc>
        <w:tc>
          <w:tcPr>
            <w:tcW w:w="5621" w:type="dxa"/>
          </w:tcPr>
          <w:p w14:paraId="214125EE"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20MHz</w:t>
            </w:r>
          </w:p>
        </w:tc>
      </w:tr>
      <w:tr w:rsidR="008F012A" w:rsidRPr="00133C49" w14:paraId="5D6ACE82" w14:textId="77777777" w:rsidTr="00A41052">
        <w:trPr>
          <w:jc w:val="center"/>
        </w:trPr>
        <w:tc>
          <w:tcPr>
            <w:tcW w:w="3284" w:type="dxa"/>
          </w:tcPr>
          <w:p w14:paraId="7B40C540"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Subcarrier spacing</w:t>
            </w:r>
          </w:p>
        </w:tc>
        <w:tc>
          <w:tcPr>
            <w:tcW w:w="5621" w:type="dxa"/>
          </w:tcPr>
          <w:p w14:paraId="7EDC1DA9"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 xml:space="preserve">15kHz </w:t>
            </w:r>
          </w:p>
        </w:tc>
      </w:tr>
      <w:tr w:rsidR="008F012A" w:rsidRPr="00133C49" w14:paraId="25F1965C" w14:textId="77777777" w:rsidTr="00A41052">
        <w:trPr>
          <w:jc w:val="center"/>
        </w:trPr>
        <w:tc>
          <w:tcPr>
            <w:tcW w:w="3284" w:type="dxa"/>
          </w:tcPr>
          <w:p w14:paraId="658143A4" w14:textId="77777777" w:rsidR="008F012A" w:rsidRPr="0092116A" w:rsidRDefault="008F012A" w:rsidP="00A41052">
            <w:pPr>
              <w:pStyle w:val="TAL0"/>
              <w:rPr>
                <w:rFonts w:ascii="Times New Roman" w:hAnsi="Times New Roman" w:cs="Times New Roman"/>
              </w:rPr>
            </w:pPr>
            <w:proofErr w:type="spellStart"/>
            <w:r w:rsidRPr="0092116A">
              <w:rPr>
                <w:rFonts w:ascii="Times New Roman" w:hAnsi="Times New Roman" w:cs="Times New Roman"/>
              </w:rPr>
              <w:t>Nt</w:t>
            </w:r>
            <w:proofErr w:type="spellEnd"/>
          </w:p>
        </w:tc>
        <w:tc>
          <w:tcPr>
            <w:tcW w:w="5621" w:type="dxa"/>
          </w:tcPr>
          <w:p w14:paraId="2B0CD26E"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32: (8,8,2,1,1,2,8), (</w:t>
            </w:r>
            <w:proofErr w:type="spellStart"/>
            <w:proofErr w:type="gramStart"/>
            <w:r w:rsidRPr="0092116A">
              <w:rPr>
                <w:rFonts w:ascii="Times New Roman" w:hAnsi="Times New Roman" w:cs="Times New Roman"/>
              </w:rPr>
              <w:t>dH,dV</w:t>
            </w:r>
            <w:proofErr w:type="spellEnd"/>
            <w:proofErr w:type="gramEnd"/>
            <w:r w:rsidRPr="0092116A">
              <w:rPr>
                <w:rFonts w:ascii="Times New Roman" w:hAnsi="Times New Roman" w:cs="Times New Roman"/>
              </w:rPr>
              <w:t>) = (0.5, 0.8)λ</w:t>
            </w:r>
          </w:p>
        </w:tc>
      </w:tr>
      <w:tr w:rsidR="008F012A" w:rsidRPr="00133C49" w14:paraId="0B25090F" w14:textId="77777777" w:rsidTr="00A41052">
        <w:trPr>
          <w:jc w:val="center"/>
        </w:trPr>
        <w:tc>
          <w:tcPr>
            <w:tcW w:w="3284" w:type="dxa"/>
          </w:tcPr>
          <w:p w14:paraId="40221D71"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Nr</w:t>
            </w:r>
          </w:p>
        </w:tc>
        <w:tc>
          <w:tcPr>
            <w:tcW w:w="5621" w:type="dxa"/>
          </w:tcPr>
          <w:p w14:paraId="77D03F9B"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4: (1,2,2,1,1,1,2), (</w:t>
            </w:r>
            <w:proofErr w:type="spellStart"/>
            <w:proofErr w:type="gramStart"/>
            <w:r w:rsidRPr="0092116A">
              <w:rPr>
                <w:rFonts w:ascii="Times New Roman" w:hAnsi="Times New Roman" w:cs="Times New Roman"/>
              </w:rPr>
              <w:t>dH,dV</w:t>
            </w:r>
            <w:proofErr w:type="spellEnd"/>
            <w:proofErr w:type="gramEnd"/>
            <w:r w:rsidRPr="0092116A">
              <w:rPr>
                <w:rFonts w:ascii="Times New Roman" w:hAnsi="Times New Roman" w:cs="Times New Roman"/>
              </w:rPr>
              <w:t>) = (0.5, 0.5)λ</w:t>
            </w:r>
          </w:p>
        </w:tc>
      </w:tr>
      <w:tr w:rsidR="008F012A" w:rsidRPr="00133C49" w14:paraId="5C197395" w14:textId="77777777" w:rsidTr="00A41052">
        <w:trPr>
          <w:jc w:val="center"/>
        </w:trPr>
        <w:tc>
          <w:tcPr>
            <w:tcW w:w="3284" w:type="dxa"/>
          </w:tcPr>
          <w:p w14:paraId="26D93FB8"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Channel model</w:t>
            </w:r>
          </w:p>
        </w:tc>
        <w:tc>
          <w:tcPr>
            <w:tcW w:w="5621" w:type="dxa"/>
          </w:tcPr>
          <w:p w14:paraId="776E4351" w14:textId="7C5C5D20" w:rsidR="008F012A" w:rsidRPr="0092116A" w:rsidRDefault="00D22483" w:rsidP="00A41052">
            <w:pPr>
              <w:pStyle w:val="TAC"/>
              <w:jc w:val="left"/>
              <w:rPr>
                <w:rFonts w:ascii="Times New Roman" w:hAnsi="Times New Roman" w:cs="Times New Roman"/>
                <w:color w:val="FF0000"/>
              </w:rPr>
            </w:pPr>
            <w:r w:rsidRPr="0092116A">
              <w:rPr>
                <w:rFonts w:ascii="Times New Roman" w:hAnsi="Times New Roman" w:cs="Times New Roman"/>
                <w:color w:val="FF0000"/>
              </w:rPr>
              <w:t>CDL-C</w:t>
            </w:r>
          </w:p>
        </w:tc>
      </w:tr>
      <w:tr w:rsidR="008F012A" w:rsidRPr="00133C49" w14:paraId="765F865A" w14:textId="77777777" w:rsidTr="00A41052">
        <w:trPr>
          <w:jc w:val="center"/>
        </w:trPr>
        <w:tc>
          <w:tcPr>
            <w:tcW w:w="3284" w:type="dxa"/>
          </w:tcPr>
          <w:p w14:paraId="62556EA8"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UE speed</w:t>
            </w:r>
          </w:p>
        </w:tc>
        <w:tc>
          <w:tcPr>
            <w:tcW w:w="5621" w:type="dxa"/>
          </w:tcPr>
          <w:p w14:paraId="0282FE39"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3kmhr</w:t>
            </w:r>
          </w:p>
        </w:tc>
      </w:tr>
      <w:tr w:rsidR="008F012A" w:rsidRPr="00133C49" w14:paraId="4F2416B2" w14:textId="77777777" w:rsidTr="00A41052">
        <w:trPr>
          <w:jc w:val="center"/>
        </w:trPr>
        <w:tc>
          <w:tcPr>
            <w:tcW w:w="3284" w:type="dxa"/>
          </w:tcPr>
          <w:p w14:paraId="49B22CFF"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Delay spread</w:t>
            </w:r>
          </w:p>
        </w:tc>
        <w:tc>
          <w:tcPr>
            <w:tcW w:w="5621" w:type="dxa"/>
          </w:tcPr>
          <w:p w14:paraId="53751E9C"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 xml:space="preserve">30ns </w:t>
            </w:r>
          </w:p>
        </w:tc>
      </w:tr>
      <w:tr w:rsidR="008F012A" w:rsidRPr="00133C49" w14:paraId="79640589" w14:textId="77777777" w:rsidTr="00A41052">
        <w:trPr>
          <w:jc w:val="center"/>
        </w:trPr>
        <w:tc>
          <w:tcPr>
            <w:tcW w:w="3284" w:type="dxa"/>
          </w:tcPr>
          <w:p w14:paraId="36878434"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Channel estimation</w:t>
            </w:r>
          </w:p>
        </w:tc>
        <w:tc>
          <w:tcPr>
            <w:tcW w:w="5621" w:type="dxa"/>
          </w:tcPr>
          <w:p w14:paraId="07E79B0E"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Realistic channel estimation algorithms (e.g., LS or MMSE) as a baseline.</w:t>
            </w:r>
          </w:p>
          <w:p w14:paraId="7B79594E" w14:textId="115D95F4" w:rsidR="008F012A" w:rsidRPr="0092116A" w:rsidRDefault="008F012A" w:rsidP="0092116A">
            <w:pPr>
              <w:widowControl w:val="0"/>
              <w:spacing w:after="0"/>
            </w:pPr>
            <w:r w:rsidRPr="0092116A">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133C49" w14:paraId="507C710E" w14:textId="77777777" w:rsidTr="00A41052">
        <w:trPr>
          <w:jc w:val="center"/>
        </w:trPr>
        <w:tc>
          <w:tcPr>
            <w:tcW w:w="3284" w:type="dxa"/>
          </w:tcPr>
          <w:p w14:paraId="0D3550E2" w14:textId="77777777" w:rsidR="008F012A" w:rsidRPr="0092116A" w:rsidRDefault="008F012A" w:rsidP="00A41052">
            <w:pPr>
              <w:pStyle w:val="TAL0"/>
              <w:rPr>
                <w:rFonts w:ascii="Times New Roman" w:hAnsi="Times New Roman" w:cs="Times New Roman"/>
              </w:rPr>
            </w:pPr>
            <w:r w:rsidRPr="0092116A">
              <w:rPr>
                <w:rFonts w:ascii="Times New Roman" w:hAnsi="Times New Roman" w:cs="Times New Roman"/>
              </w:rPr>
              <w:t>Rank per UE</w:t>
            </w:r>
          </w:p>
        </w:tc>
        <w:tc>
          <w:tcPr>
            <w:tcW w:w="5621" w:type="dxa"/>
          </w:tcPr>
          <w:p w14:paraId="516CA82C" w14:textId="77777777" w:rsidR="008F012A" w:rsidRPr="0092116A" w:rsidRDefault="008F012A" w:rsidP="00A41052">
            <w:pPr>
              <w:pStyle w:val="TAC"/>
              <w:jc w:val="left"/>
              <w:rPr>
                <w:rFonts w:ascii="Times New Roman" w:hAnsi="Times New Roman" w:cs="Times New Roman"/>
              </w:rPr>
            </w:pPr>
            <w:r w:rsidRPr="0092116A">
              <w:rPr>
                <w:rFonts w:ascii="Times New Roman" w:hAnsi="Times New Roman" w:cs="Times New Roman"/>
              </w:rPr>
              <w:t>Rank 1-4. Companies are encouraged to report the Rank number, and whether/how rank adaptation is applied</w:t>
            </w:r>
          </w:p>
        </w:tc>
      </w:tr>
      <w:tr w:rsidR="008F012A" w:rsidRPr="00133C49" w14:paraId="0ABF9556" w14:textId="77777777" w:rsidTr="00A41052">
        <w:trPr>
          <w:jc w:val="center"/>
        </w:trPr>
        <w:tc>
          <w:tcPr>
            <w:tcW w:w="8905" w:type="dxa"/>
            <w:gridSpan w:val="2"/>
          </w:tcPr>
          <w:p w14:paraId="510A1474" w14:textId="77777777" w:rsidR="008F012A" w:rsidRPr="0092116A" w:rsidRDefault="008F012A" w:rsidP="00A41052">
            <w:pPr>
              <w:pStyle w:val="TAC"/>
              <w:jc w:val="left"/>
              <w:rPr>
                <w:rFonts w:ascii="Times New Roman" w:hAnsi="Times New Roman" w:cs="Times New Roman"/>
                <w:strike/>
                <w:color w:val="FF0000"/>
              </w:rPr>
            </w:pPr>
            <w:r w:rsidRPr="0092116A">
              <w:rPr>
                <w:rFonts w:ascii="Times New Roman" w:hAnsi="Times New Roman" w:cs="Times New Roman"/>
                <w:strike/>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6C68EA" w:rsidRDefault="008F012A" w:rsidP="008F012A">
      <w:pPr>
        <w:rPr>
          <w:rFonts w:eastAsia="Yu Mincho"/>
          <w:iCs/>
          <w:lang w:eastAsia="ja-JP"/>
        </w:rPr>
      </w:pPr>
    </w:p>
    <w:p w14:paraId="3DDE2DF0" w14:textId="7E8DF8BD" w:rsidR="00A41052" w:rsidRPr="008C20C1" w:rsidRDefault="00A41052" w:rsidP="009D289E">
      <w:pPr>
        <w:rPr>
          <w:lang w:val="en-US"/>
        </w:rPr>
      </w:pPr>
      <w:r>
        <w:rPr>
          <w:lang w:val="en-US"/>
        </w:rPr>
        <w:t xml:space="preserve">Based </w:t>
      </w:r>
      <w:r w:rsidR="001C7468">
        <w:rPr>
          <w:lang w:val="en-US"/>
        </w:rPr>
        <w:t xml:space="preserve">on </w:t>
      </w:r>
      <w:r>
        <w:rPr>
          <w:lang w:val="en-US"/>
        </w:rPr>
        <w:t xml:space="preserve">our proposed </w:t>
      </w:r>
      <w:r w:rsidR="001C7468">
        <w:rPr>
          <w:lang w:val="en-US"/>
        </w:rPr>
        <w:t>LLS assumptions</w:t>
      </w:r>
      <w:r w:rsidR="00D22483">
        <w:rPr>
          <w:lang w:val="en-US"/>
        </w:rPr>
        <w:t xml:space="preserve"> for CDL-C channel model</w:t>
      </w:r>
      <w:r w:rsidR="001C7468">
        <w:rPr>
          <w:lang w:val="en-US"/>
        </w:rPr>
        <w:t xml:space="preserve"> and reference model structures</w:t>
      </w:r>
      <w:r w:rsidR="00E17189">
        <w:rPr>
          <w:lang w:val="en-US"/>
        </w:rPr>
        <w:t xml:space="preserve"> in Fig. </w:t>
      </w:r>
      <w:r w:rsidR="00E17189">
        <w:rPr>
          <w:rFonts w:eastAsia="等线"/>
        </w:rPr>
        <w:t>2.3-2 to Fig. 2.3-5</w:t>
      </w:r>
      <w:r w:rsidR="001C7468">
        <w:rPr>
          <w:lang w:val="en-US"/>
        </w:rPr>
        <w:t>, Ta</w:t>
      </w:r>
      <w:r w:rsidR="001C7468" w:rsidRPr="008C20C1">
        <w:rPr>
          <w:lang w:val="en-US"/>
        </w:rPr>
        <w:t xml:space="preserve">ble </w:t>
      </w:r>
      <w:r w:rsidR="00A75D70" w:rsidRPr="008C20C1">
        <w:rPr>
          <w:lang w:val="en-US"/>
        </w:rPr>
        <w:t>2.3-3</w:t>
      </w:r>
      <w:r w:rsidR="001C7468" w:rsidRPr="008C20C1">
        <w:rPr>
          <w:lang w:val="en-US"/>
        </w:rPr>
        <w:t xml:space="preserve"> shows the SGCS results for different model structure</w:t>
      </w:r>
      <w:r w:rsidR="00B403D3">
        <w:rPr>
          <w:lang w:val="en-US"/>
        </w:rPr>
        <w:t>s</w:t>
      </w:r>
      <w:r w:rsidR="001C7468" w:rsidRPr="008C20C1">
        <w:rPr>
          <w:lang w:val="en-US"/>
        </w:rPr>
        <w:t xml:space="preserve"> under the different test</w:t>
      </w:r>
      <w:r w:rsidR="00B403D3">
        <w:rPr>
          <w:lang w:val="en-US"/>
        </w:rPr>
        <w:t>s</w:t>
      </w:r>
      <w:r w:rsidR="001C7468" w:rsidRPr="008C20C1">
        <w:rPr>
          <w:lang w:val="en-US"/>
        </w:rPr>
        <w:t xml:space="preserve"> and training datasets</w:t>
      </w:r>
      <w:r w:rsidR="00D22483" w:rsidRPr="008C20C1">
        <w:rPr>
          <w:lang w:val="en-US"/>
        </w:rPr>
        <w:t xml:space="preserve">. Note that the </w:t>
      </w:r>
      <w:proofErr w:type="spellStart"/>
      <w:r w:rsidR="00D22483" w:rsidRPr="008C20C1">
        <w:rPr>
          <w:lang w:val="en-US"/>
        </w:rPr>
        <w:t>UMa</w:t>
      </w:r>
      <w:proofErr w:type="spellEnd"/>
      <w:r w:rsidR="00D22483" w:rsidRPr="008C20C1">
        <w:rPr>
          <w:lang w:val="en-US"/>
        </w:rPr>
        <w:t xml:space="preserve"> dataset is generated based on the SLS assumption from RAN1 and related parameters are same as our proposed LLS assumptions for CDL-C. The mixed da</w:t>
      </w:r>
      <w:r w:rsidR="00D22483" w:rsidRPr="00D05A18">
        <w:rPr>
          <w:lang w:val="en-US"/>
        </w:rPr>
        <w:t xml:space="preserve">taset contains the partial CDL-C dataset and </w:t>
      </w:r>
      <w:proofErr w:type="spellStart"/>
      <w:r w:rsidR="00D22483" w:rsidRPr="00D05A18">
        <w:rPr>
          <w:lang w:val="en-US"/>
        </w:rPr>
        <w:t>UMa</w:t>
      </w:r>
      <w:proofErr w:type="spellEnd"/>
      <w:r w:rsidR="00D22483" w:rsidRPr="00D05A18">
        <w:rPr>
          <w:lang w:val="en-US"/>
        </w:rPr>
        <w:t xml:space="preserve"> dataset, </w:t>
      </w:r>
      <w:r w:rsidR="00780499">
        <w:rPr>
          <w:lang w:val="en-US"/>
        </w:rPr>
        <w:t>which are</w:t>
      </w:r>
      <w:r w:rsidR="00780499" w:rsidRPr="00D05A18">
        <w:rPr>
          <w:lang w:val="en-US"/>
        </w:rPr>
        <w:t xml:space="preserve"> </w:t>
      </w:r>
      <w:r w:rsidR="00D22483" w:rsidRPr="00D05A18">
        <w:rPr>
          <w:lang w:val="en-US"/>
        </w:rPr>
        <w:t>mixed together in one dataset randomly for model training.</w:t>
      </w:r>
    </w:p>
    <w:p w14:paraId="4F553AC9" w14:textId="4AF32199" w:rsidR="008F012A" w:rsidRPr="003701D3" w:rsidRDefault="008F012A" w:rsidP="008F012A">
      <w:pPr>
        <w:jc w:val="center"/>
        <w:rPr>
          <w:lang w:val="en-US"/>
        </w:rPr>
      </w:pPr>
      <w:r w:rsidRPr="008C20C1">
        <w:rPr>
          <w:lang w:val="en-US"/>
        </w:rPr>
        <w:t xml:space="preserve">Table </w:t>
      </w:r>
      <w:r w:rsidR="00A75D70" w:rsidRPr="008C20C1">
        <w:rPr>
          <w:lang w:val="en-US"/>
        </w:rPr>
        <w:t>2.3-3</w:t>
      </w:r>
      <w:r w:rsidRPr="008C20C1">
        <w:rPr>
          <w:lang w:val="en-US"/>
        </w:rPr>
        <w:t xml:space="preserve"> SG</w:t>
      </w:r>
      <w:r w:rsidRPr="003701D3">
        <w:rPr>
          <w:lang w:val="en-US"/>
        </w:rPr>
        <w:t xml:space="preserve">CS under different channel model for </w:t>
      </w:r>
      <w:r w:rsidR="00E46D8F">
        <w:rPr>
          <w:lang w:val="en-US"/>
        </w:rPr>
        <w:t xml:space="preserve">the proposed </w:t>
      </w:r>
      <w:r w:rsidRPr="003701D3">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8435B9"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Transformer</w:t>
            </w:r>
          </w:p>
        </w:tc>
      </w:tr>
      <w:tr w:rsidR="008F012A" w:rsidRPr="008435B9"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8435B9" w:rsidRDefault="008F012A" w:rsidP="00A41052">
            <w:pPr>
              <w:spacing w:beforeLines="10" w:before="24" w:afterLines="10" w:after="24" w:line="288" w:lineRule="auto"/>
              <w:jc w:val="center"/>
              <w:rPr>
                <w:rFonts w:eastAsia="等线"/>
                <w:color w:val="000000"/>
                <w:sz w:val="18"/>
                <w:lang w:val="en-US"/>
              </w:rPr>
            </w:pPr>
            <w:r w:rsidRPr="008435B9">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Test dataset</w:t>
            </w:r>
          </w:p>
        </w:tc>
      </w:tr>
      <w:tr w:rsidR="008F012A" w:rsidRPr="008435B9"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8435B9"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8435B9"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8435B9" w:rsidRDefault="008F012A" w:rsidP="00A41052">
            <w:pPr>
              <w:spacing w:beforeLines="10" w:before="24" w:afterLines="10" w:after="24" w:line="288" w:lineRule="auto"/>
              <w:jc w:val="center"/>
              <w:rPr>
                <w:rFonts w:eastAsia="等线"/>
                <w:color w:val="000000"/>
                <w:sz w:val="18"/>
                <w:lang w:val="en-US"/>
              </w:rPr>
            </w:pPr>
            <w:r w:rsidRPr="00D27810">
              <w:rPr>
                <w:rFonts w:eastAsia="等线"/>
                <w:color w:val="000000"/>
                <w:sz w:val="18"/>
                <w:lang w:val="en-US"/>
              </w:rPr>
              <w:t>CDL</w:t>
            </w:r>
            <w:r>
              <w:rPr>
                <w:rFonts w:eastAsia="等线"/>
                <w:color w:val="000000"/>
                <w:sz w:val="18"/>
                <w:lang w:val="en-US"/>
              </w:rPr>
              <w:t>-C</w:t>
            </w:r>
          </w:p>
        </w:tc>
        <w:tc>
          <w:tcPr>
            <w:tcW w:w="1482" w:type="dxa"/>
            <w:tcBorders>
              <w:top w:val="nil"/>
              <w:left w:val="nil"/>
              <w:bottom w:val="single" w:sz="4" w:space="0" w:color="auto"/>
              <w:right w:val="single" w:sz="4" w:space="0" w:color="auto"/>
            </w:tcBorders>
            <w:vAlign w:val="center"/>
          </w:tcPr>
          <w:p w14:paraId="31EE1556" w14:textId="77777777" w:rsidR="008F012A" w:rsidRPr="008435B9" w:rsidRDefault="008F012A" w:rsidP="00A41052">
            <w:pPr>
              <w:spacing w:beforeLines="10" w:before="24" w:afterLines="10" w:after="24" w:line="288" w:lineRule="auto"/>
              <w:jc w:val="center"/>
              <w:rPr>
                <w:rFonts w:eastAsia="等线"/>
                <w:color w:val="000000"/>
                <w:sz w:val="18"/>
                <w:lang w:val="en-US"/>
              </w:rPr>
            </w:pPr>
            <w:proofErr w:type="spellStart"/>
            <w:r w:rsidRPr="008435B9">
              <w:rPr>
                <w:rFonts w:eastAsia="等线"/>
                <w:color w:val="000000"/>
                <w:sz w:val="18"/>
                <w:lang w:val="en-US"/>
              </w:rPr>
              <w:t>UMa</w:t>
            </w:r>
            <w:proofErr w:type="spellEnd"/>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8435B9" w:rsidRDefault="008F012A" w:rsidP="00A41052">
            <w:pPr>
              <w:spacing w:beforeLines="10" w:before="24" w:afterLines="10" w:after="24" w:line="288" w:lineRule="auto"/>
              <w:jc w:val="center"/>
              <w:rPr>
                <w:rFonts w:eastAsia="等线"/>
                <w:color w:val="000000"/>
                <w:sz w:val="18"/>
                <w:lang w:val="en-US"/>
              </w:rPr>
            </w:pPr>
            <w:r w:rsidRPr="00D27810">
              <w:rPr>
                <w:rFonts w:eastAsia="等线"/>
                <w:color w:val="000000"/>
                <w:sz w:val="18"/>
                <w:lang w:val="en-US"/>
              </w:rPr>
              <w:t>CDL</w:t>
            </w:r>
            <w:r>
              <w:rPr>
                <w:rFonts w:eastAsia="等线"/>
                <w:color w:val="000000"/>
                <w:sz w:val="18"/>
                <w:lang w:val="en-US"/>
              </w:rPr>
              <w:t>-C</w:t>
            </w:r>
          </w:p>
        </w:tc>
        <w:tc>
          <w:tcPr>
            <w:tcW w:w="1482" w:type="dxa"/>
            <w:tcBorders>
              <w:top w:val="nil"/>
              <w:left w:val="nil"/>
              <w:bottom w:val="single" w:sz="4" w:space="0" w:color="auto"/>
              <w:right w:val="single" w:sz="4" w:space="0" w:color="auto"/>
            </w:tcBorders>
            <w:vAlign w:val="center"/>
          </w:tcPr>
          <w:p w14:paraId="69FB3C65" w14:textId="77777777" w:rsidR="008F012A" w:rsidRPr="008435B9" w:rsidRDefault="008F012A" w:rsidP="00A41052">
            <w:pPr>
              <w:spacing w:beforeLines="10" w:before="24" w:afterLines="10" w:after="24" w:line="288" w:lineRule="auto"/>
              <w:jc w:val="center"/>
              <w:rPr>
                <w:rFonts w:eastAsia="等线"/>
                <w:color w:val="000000"/>
                <w:sz w:val="18"/>
                <w:lang w:val="en-US"/>
              </w:rPr>
            </w:pPr>
            <w:proofErr w:type="spellStart"/>
            <w:r w:rsidRPr="008435B9">
              <w:rPr>
                <w:rFonts w:eastAsia="等线"/>
                <w:color w:val="000000"/>
                <w:sz w:val="18"/>
                <w:lang w:val="en-US"/>
              </w:rPr>
              <w:t>UMa</w:t>
            </w:r>
            <w:proofErr w:type="spellEnd"/>
          </w:p>
        </w:tc>
      </w:tr>
      <w:tr w:rsidR="008F012A" w:rsidRPr="008435B9"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8435B9" w:rsidRDefault="008F012A" w:rsidP="00A41052">
            <w:pPr>
              <w:spacing w:beforeLines="10" w:before="24" w:afterLines="10" w:after="24" w:line="288" w:lineRule="auto"/>
              <w:jc w:val="center"/>
              <w:rPr>
                <w:rFonts w:eastAsia="等线"/>
                <w:color w:val="000000"/>
                <w:sz w:val="18"/>
                <w:lang w:val="en-US"/>
              </w:rPr>
            </w:pPr>
            <w:r w:rsidRPr="00B17B29">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8435B9" w:rsidRDefault="008F012A" w:rsidP="00A41052">
            <w:pPr>
              <w:spacing w:beforeLines="10" w:before="24" w:afterLines="10" w:after="24" w:line="288" w:lineRule="auto"/>
              <w:jc w:val="center"/>
              <w:rPr>
                <w:rFonts w:eastAsia="等线"/>
                <w:color w:val="000000"/>
                <w:sz w:val="18"/>
                <w:lang w:val="en-US"/>
              </w:rPr>
            </w:pPr>
            <w:r w:rsidRPr="008435B9">
              <w:rPr>
                <w:rFonts w:eastAsia="等线"/>
                <w:color w:val="000000"/>
                <w:sz w:val="18"/>
                <w:lang w:val="en-US"/>
              </w:rPr>
              <w:t>CDL</w:t>
            </w:r>
            <w:r>
              <w:rPr>
                <w:rFonts w:eastAsia="等线"/>
                <w:color w:val="000000"/>
                <w:sz w:val="18"/>
                <w:lang w:val="en-US"/>
              </w:rPr>
              <w:t>-C</w:t>
            </w:r>
          </w:p>
        </w:tc>
        <w:tc>
          <w:tcPr>
            <w:tcW w:w="1482" w:type="dxa"/>
            <w:tcBorders>
              <w:top w:val="nil"/>
              <w:left w:val="nil"/>
              <w:bottom w:val="single" w:sz="4" w:space="0" w:color="auto"/>
              <w:right w:val="single" w:sz="4" w:space="0" w:color="auto"/>
            </w:tcBorders>
            <w:shd w:val="clear" w:color="auto" w:fill="auto"/>
            <w:noWrap/>
            <w:vAlign w:val="center"/>
          </w:tcPr>
          <w:p w14:paraId="696D4ECA"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0.99355</w:t>
            </w:r>
          </w:p>
        </w:tc>
        <w:tc>
          <w:tcPr>
            <w:tcW w:w="1482" w:type="dxa"/>
            <w:tcBorders>
              <w:top w:val="nil"/>
              <w:left w:val="nil"/>
              <w:bottom w:val="single" w:sz="4" w:space="0" w:color="auto"/>
              <w:right w:val="single" w:sz="4" w:space="0" w:color="auto"/>
            </w:tcBorders>
            <w:vAlign w:val="center"/>
          </w:tcPr>
          <w:p w14:paraId="21748961"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0.33631</w:t>
            </w:r>
          </w:p>
        </w:tc>
        <w:tc>
          <w:tcPr>
            <w:tcW w:w="1482" w:type="dxa"/>
            <w:tcBorders>
              <w:top w:val="nil"/>
              <w:left w:val="nil"/>
              <w:bottom w:val="single" w:sz="4" w:space="0" w:color="auto"/>
              <w:right w:val="single" w:sz="4" w:space="0" w:color="auto"/>
            </w:tcBorders>
            <w:vAlign w:val="center"/>
          </w:tcPr>
          <w:p w14:paraId="0EC71A98"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0.99606</w:t>
            </w:r>
          </w:p>
        </w:tc>
        <w:tc>
          <w:tcPr>
            <w:tcW w:w="1482" w:type="dxa"/>
            <w:tcBorders>
              <w:top w:val="nil"/>
              <w:left w:val="nil"/>
              <w:bottom w:val="single" w:sz="4" w:space="0" w:color="auto"/>
              <w:right w:val="single" w:sz="4" w:space="0" w:color="auto"/>
            </w:tcBorders>
            <w:vAlign w:val="center"/>
          </w:tcPr>
          <w:p w14:paraId="0753F038"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0.25260</w:t>
            </w:r>
          </w:p>
        </w:tc>
      </w:tr>
      <w:tr w:rsidR="008F012A" w:rsidRPr="008435B9"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8435B9"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8435B9" w:rsidRDefault="008F012A" w:rsidP="00A41052">
            <w:pPr>
              <w:spacing w:beforeLines="10" w:before="24" w:afterLines="10" w:after="24" w:line="288" w:lineRule="auto"/>
              <w:jc w:val="center"/>
              <w:rPr>
                <w:rFonts w:eastAsia="等线"/>
                <w:color w:val="000000"/>
                <w:sz w:val="18"/>
                <w:lang w:val="en-US"/>
              </w:rPr>
            </w:pPr>
            <w:proofErr w:type="spellStart"/>
            <w:r w:rsidRPr="008435B9">
              <w:rPr>
                <w:rFonts w:eastAsia="等线"/>
                <w:color w:val="000000"/>
                <w:sz w:val="18"/>
                <w:lang w:val="en-US"/>
              </w:rPr>
              <w:t>UMa</w:t>
            </w:r>
            <w:proofErr w:type="spellEnd"/>
          </w:p>
        </w:tc>
        <w:tc>
          <w:tcPr>
            <w:tcW w:w="1482" w:type="dxa"/>
            <w:tcBorders>
              <w:top w:val="nil"/>
              <w:left w:val="nil"/>
              <w:bottom w:val="single" w:sz="4" w:space="0" w:color="auto"/>
              <w:right w:val="single" w:sz="4" w:space="0" w:color="auto"/>
            </w:tcBorders>
            <w:shd w:val="clear" w:color="auto" w:fill="auto"/>
            <w:noWrap/>
            <w:vAlign w:val="center"/>
          </w:tcPr>
          <w:p w14:paraId="36DBB45D"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0.79066</w:t>
            </w:r>
          </w:p>
        </w:tc>
        <w:tc>
          <w:tcPr>
            <w:tcW w:w="1482" w:type="dxa"/>
            <w:tcBorders>
              <w:top w:val="nil"/>
              <w:left w:val="nil"/>
              <w:bottom w:val="single" w:sz="4" w:space="0" w:color="auto"/>
              <w:right w:val="single" w:sz="4" w:space="0" w:color="auto"/>
            </w:tcBorders>
            <w:vAlign w:val="center"/>
          </w:tcPr>
          <w:p w14:paraId="25A31666"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0.78691</w:t>
            </w:r>
          </w:p>
        </w:tc>
        <w:tc>
          <w:tcPr>
            <w:tcW w:w="1482" w:type="dxa"/>
            <w:tcBorders>
              <w:top w:val="nil"/>
              <w:left w:val="nil"/>
              <w:bottom w:val="single" w:sz="4" w:space="0" w:color="auto"/>
              <w:right w:val="single" w:sz="4" w:space="0" w:color="auto"/>
            </w:tcBorders>
            <w:vAlign w:val="center"/>
          </w:tcPr>
          <w:p w14:paraId="7C9F0CE2"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0.83060</w:t>
            </w:r>
          </w:p>
        </w:tc>
        <w:tc>
          <w:tcPr>
            <w:tcW w:w="1482" w:type="dxa"/>
            <w:tcBorders>
              <w:top w:val="nil"/>
              <w:left w:val="nil"/>
              <w:bottom w:val="single" w:sz="4" w:space="0" w:color="auto"/>
              <w:right w:val="single" w:sz="4" w:space="0" w:color="auto"/>
            </w:tcBorders>
            <w:vAlign w:val="center"/>
          </w:tcPr>
          <w:p w14:paraId="7CBE4564" w14:textId="77777777" w:rsidR="008F012A"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0.820660</w:t>
            </w:r>
          </w:p>
        </w:tc>
      </w:tr>
      <w:tr w:rsidR="008F012A" w:rsidRPr="008435B9"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8435B9"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0.98189</w:t>
            </w:r>
          </w:p>
        </w:tc>
        <w:tc>
          <w:tcPr>
            <w:tcW w:w="1482" w:type="dxa"/>
            <w:tcBorders>
              <w:top w:val="nil"/>
              <w:left w:val="nil"/>
              <w:bottom w:val="single" w:sz="4" w:space="0" w:color="auto"/>
              <w:right w:val="single" w:sz="4" w:space="0" w:color="auto"/>
            </w:tcBorders>
            <w:vAlign w:val="center"/>
          </w:tcPr>
          <w:p w14:paraId="605ECCC1"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0.77310</w:t>
            </w:r>
          </w:p>
        </w:tc>
        <w:tc>
          <w:tcPr>
            <w:tcW w:w="1482" w:type="dxa"/>
            <w:tcBorders>
              <w:top w:val="nil"/>
              <w:left w:val="nil"/>
              <w:bottom w:val="single" w:sz="4" w:space="0" w:color="auto"/>
              <w:right w:val="single" w:sz="4" w:space="0" w:color="auto"/>
            </w:tcBorders>
            <w:vAlign w:val="center"/>
          </w:tcPr>
          <w:p w14:paraId="2FE1FEA7"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0.98800</w:t>
            </w:r>
          </w:p>
        </w:tc>
        <w:tc>
          <w:tcPr>
            <w:tcW w:w="1482" w:type="dxa"/>
            <w:tcBorders>
              <w:top w:val="nil"/>
              <w:left w:val="nil"/>
              <w:bottom w:val="single" w:sz="4" w:space="0" w:color="auto"/>
              <w:right w:val="single" w:sz="4" w:space="0" w:color="auto"/>
            </w:tcBorders>
            <w:vAlign w:val="center"/>
          </w:tcPr>
          <w:p w14:paraId="0BF30DC9" w14:textId="77777777" w:rsidR="008F012A" w:rsidRPr="008435B9" w:rsidRDefault="008F012A" w:rsidP="00A41052">
            <w:pPr>
              <w:spacing w:beforeLines="10" w:before="24" w:afterLines="10" w:after="24" w:line="288" w:lineRule="auto"/>
              <w:jc w:val="center"/>
              <w:rPr>
                <w:rFonts w:eastAsia="等线"/>
                <w:color w:val="000000"/>
                <w:sz w:val="18"/>
                <w:lang w:val="en-US"/>
              </w:rPr>
            </w:pPr>
            <w:r>
              <w:rPr>
                <w:rFonts w:eastAsia="等线"/>
                <w:color w:val="000000"/>
                <w:sz w:val="18"/>
                <w:lang w:val="en-US"/>
              </w:rPr>
              <w:t>0.80081</w:t>
            </w:r>
          </w:p>
        </w:tc>
      </w:tr>
      <w:tr w:rsidR="00E46D8F" w:rsidRPr="008435B9"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77777777" w:rsidR="00E46D8F" w:rsidRDefault="00E46D8F" w:rsidP="00E46D8F">
            <w:pPr>
              <w:spacing w:beforeLines="10" w:before="24" w:afterLines="10" w:after="24" w:line="288" w:lineRule="auto"/>
              <w:jc w:val="left"/>
              <w:rPr>
                <w:lang w:val="en-US"/>
              </w:rPr>
            </w:pPr>
            <w:r>
              <w:rPr>
                <w:rFonts w:eastAsia="等线"/>
                <w:color w:val="000000"/>
                <w:sz w:val="18"/>
                <w:lang w:val="en-US"/>
              </w:rPr>
              <w:t xml:space="preserve">CNN encoder: </w:t>
            </w:r>
            <w:r w:rsidRPr="003701D3">
              <w:rPr>
                <w:lang w:val="en-US"/>
              </w:rPr>
              <w:t>FLOPS 62836064, size 0.1M</w:t>
            </w:r>
            <w:r>
              <w:rPr>
                <w:lang w:val="en-US"/>
              </w:rPr>
              <w:t xml:space="preserve">. CNN decoder: </w:t>
            </w:r>
            <w:r w:rsidRPr="003701D3">
              <w:rPr>
                <w:lang w:val="en-US"/>
              </w:rPr>
              <w:t>FLOPS 987191251, size 2.4M</w:t>
            </w:r>
            <w:r>
              <w:rPr>
                <w:lang w:val="en-US"/>
              </w:rPr>
              <w:t>.</w:t>
            </w:r>
          </w:p>
          <w:p w14:paraId="130954A0" w14:textId="278C5FB3" w:rsidR="00E46D8F" w:rsidRDefault="00E46D8F" w:rsidP="00E46D8F">
            <w:pPr>
              <w:spacing w:beforeLines="10" w:before="24" w:afterLines="10" w:after="24" w:line="288" w:lineRule="auto"/>
              <w:jc w:val="left"/>
              <w:rPr>
                <w:lang w:val="en-US"/>
              </w:rPr>
            </w:pPr>
            <w:r>
              <w:rPr>
                <w:rFonts w:eastAsia="等线"/>
                <w:color w:val="000000"/>
                <w:sz w:val="18"/>
                <w:lang w:val="en-US"/>
              </w:rPr>
              <w:t xml:space="preserve">Transformer encoder: </w:t>
            </w:r>
            <w:r w:rsidRPr="003701D3">
              <w:rPr>
                <w:lang w:val="en-US"/>
              </w:rPr>
              <w:t>FLOPS 69465856, size 5.6M</w:t>
            </w:r>
            <w:r>
              <w:rPr>
                <w:lang w:val="en-US"/>
              </w:rPr>
              <w:t xml:space="preserve">. Transformer decoder: </w:t>
            </w:r>
            <w:r w:rsidR="00EB6CAB" w:rsidRPr="003701D3">
              <w:rPr>
                <w:lang w:val="en-US"/>
              </w:rPr>
              <w:t>FLOPS</w:t>
            </w:r>
            <w:r w:rsidR="00EB6CAB">
              <w:rPr>
                <w:lang w:val="en-US"/>
              </w:rPr>
              <w:t xml:space="preserve"> </w:t>
            </w:r>
            <w:r w:rsidRPr="003701D3">
              <w:rPr>
                <w:lang w:val="en-US"/>
              </w:rPr>
              <w:t>69482496, size 5.6M</w:t>
            </w:r>
          </w:p>
          <w:p w14:paraId="66AB6C9E" w14:textId="163A6F1C" w:rsidR="00E46D8F" w:rsidRDefault="00E46D8F" w:rsidP="009D289E">
            <w:pPr>
              <w:spacing w:beforeLines="10" w:before="24" w:afterLines="10" w:after="24" w:line="288" w:lineRule="auto"/>
              <w:jc w:val="left"/>
              <w:rPr>
                <w:rFonts w:eastAsia="等线"/>
                <w:color w:val="000000"/>
                <w:sz w:val="18"/>
                <w:lang w:val="en-US"/>
              </w:rPr>
            </w:pPr>
            <w:r w:rsidRPr="003701D3">
              <w:rPr>
                <w:lang w:val="en-US"/>
              </w:rPr>
              <w:t xml:space="preserve">Note: Mixed training dataset includes CDL-C and </w:t>
            </w:r>
            <w:proofErr w:type="spellStart"/>
            <w:r w:rsidRPr="003701D3">
              <w:rPr>
                <w:lang w:val="en-US"/>
              </w:rPr>
              <w:t>UMa</w:t>
            </w:r>
            <w:proofErr w:type="spellEnd"/>
            <w:r w:rsidRPr="003701D3">
              <w:rPr>
                <w:lang w:val="en-US"/>
              </w:rPr>
              <w:t xml:space="preserve"> channel model</w:t>
            </w:r>
            <w:r w:rsidR="00EB6CAB">
              <w:rPr>
                <w:lang w:val="en-US"/>
              </w:rPr>
              <w:t>.</w:t>
            </w:r>
          </w:p>
        </w:tc>
      </w:tr>
    </w:tbl>
    <w:p w14:paraId="2A7672DA" w14:textId="77777777" w:rsidR="00F653A4" w:rsidRDefault="00F653A4" w:rsidP="009D289E">
      <w:pPr>
        <w:spacing w:before="180"/>
        <w:rPr>
          <w:lang w:val="en-US"/>
        </w:rPr>
      </w:pPr>
    </w:p>
    <w:p w14:paraId="2E8F8B72" w14:textId="7B594344" w:rsidR="008F012A" w:rsidRPr="009D289E" w:rsidRDefault="00523ED2" w:rsidP="009D289E">
      <w:pPr>
        <w:spacing w:before="180"/>
        <w:rPr>
          <w:lang w:val="en-US"/>
        </w:rPr>
      </w:pPr>
      <w:r>
        <w:rPr>
          <w:lang w:val="en-US"/>
        </w:rPr>
        <w:t>I</w:t>
      </w:r>
      <w:r>
        <w:rPr>
          <w:rFonts w:hint="eastAsia"/>
          <w:lang w:val="en-US"/>
        </w:rPr>
        <w:t>t</w:t>
      </w:r>
      <w:r>
        <w:rPr>
          <w:lang w:val="en-US"/>
        </w:rPr>
        <w:t xml:space="preserve"> can be observed that, the models trained under CDL-C dataset could provide a very high SGCS results under the CDL-C test datasets, while the performance </w:t>
      </w:r>
      <w:r>
        <w:rPr>
          <w:rFonts w:hint="eastAsia"/>
          <w:lang w:val="en-US"/>
        </w:rPr>
        <w:t>degrades</w:t>
      </w:r>
      <w:r>
        <w:rPr>
          <w:lang w:val="en-US"/>
        </w:rPr>
        <w:t xml:space="preserve"> </w:t>
      </w:r>
      <w:r>
        <w:rPr>
          <w:rFonts w:hint="eastAsia"/>
          <w:lang w:val="en-US"/>
        </w:rPr>
        <w:t>severely</w:t>
      </w:r>
      <w:r>
        <w:rPr>
          <w:lang w:val="en-US"/>
        </w:rPr>
        <w:t xml:space="preserve"> under the </w:t>
      </w:r>
      <w:proofErr w:type="spellStart"/>
      <w:r>
        <w:rPr>
          <w:lang w:val="en-US"/>
        </w:rPr>
        <w:t>UMa</w:t>
      </w:r>
      <w:proofErr w:type="spellEnd"/>
      <w:r>
        <w:rPr>
          <w:lang w:val="en-US"/>
        </w:rPr>
        <w:t xml:space="preserve"> test datasets. However, the models trained under </w:t>
      </w:r>
      <w:proofErr w:type="spellStart"/>
      <w:r>
        <w:rPr>
          <w:lang w:val="en-US"/>
        </w:rPr>
        <w:t>UMa</w:t>
      </w:r>
      <w:proofErr w:type="spellEnd"/>
      <w:r>
        <w:rPr>
          <w:lang w:val="en-US"/>
        </w:rPr>
        <w:t xml:space="preserve"> could provide a medium good performance of SGCS for </w:t>
      </w:r>
      <w:proofErr w:type="spellStart"/>
      <w:r>
        <w:rPr>
          <w:lang w:val="en-US"/>
        </w:rPr>
        <w:t>UMa</w:t>
      </w:r>
      <w:proofErr w:type="spellEnd"/>
      <w:r>
        <w:rPr>
          <w:lang w:val="en-US"/>
        </w:rPr>
        <w:t xml:space="preserve"> test dataset, and provide a high</w:t>
      </w:r>
      <w:r w:rsidR="00B1039B">
        <w:rPr>
          <w:lang w:val="en-US"/>
        </w:rPr>
        <w:t>er</w:t>
      </w:r>
      <w:r>
        <w:rPr>
          <w:lang w:val="en-US"/>
        </w:rPr>
        <w:t xml:space="preserve"> SGCS under the CDL-C test dataset compared with the model training under CDL-C but tested in </w:t>
      </w:r>
      <w:proofErr w:type="spellStart"/>
      <w:r>
        <w:rPr>
          <w:lang w:val="en-US"/>
        </w:rPr>
        <w:t>UMa</w:t>
      </w:r>
      <w:proofErr w:type="spellEnd"/>
      <w:r>
        <w:rPr>
          <w:lang w:val="en-US"/>
        </w:rPr>
        <w:t xml:space="preserve">. For the model trained under mixed dataset, it could provide good SGCS results under CDL-C and </w:t>
      </w:r>
      <w:proofErr w:type="spellStart"/>
      <w:r>
        <w:rPr>
          <w:lang w:val="en-US"/>
        </w:rPr>
        <w:t>UMa</w:t>
      </w:r>
      <w:proofErr w:type="spellEnd"/>
      <w:r>
        <w:rPr>
          <w:lang w:val="en-US"/>
        </w:rPr>
        <w:t xml:space="preserve"> test datasets and only degrade a little compared with the results of &lt;CDL-C trained, CDL-C tested&gt; and &lt;</w:t>
      </w:r>
      <w:proofErr w:type="spellStart"/>
      <w:r>
        <w:rPr>
          <w:lang w:val="en-US"/>
        </w:rPr>
        <w:t>UMa</w:t>
      </w:r>
      <w:proofErr w:type="spellEnd"/>
      <w:r>
        <w:rPr>
          <w:lang w:val="en-US"/>
        </w:rPr>
        <w:t xml:space="preserve"> trained, </w:t>
      </w:r>
      <w:proofErr w:type="spellStart"/>
      <w:r>
        <w:rPr>
          <w:lang w:val="en-US"/>
        </w:rPr>
        <w:t>UMa</w:t>
      </w:r>
      <w:proofErr w:type="spellEnd"/>
      <w:r>
        <w:rPr>
          <w:lang w:val="en-US"/>
        </w:rPr>
        <w:t xml:space="preserve"> tested&gt;.</w:t>
      </w:r>
      <w:r w:rsidR="00AE25CD">
        <w:rPr>
          <w:lang w:val="en-US"/>
        </w:rPr>
        <w:t xml:space="preserve"> </w:t>
      </w:r>
      <w:r>
        <w:rPr>
          <w:lang w:val="en-US"/>
        </w:rPr>
        <w:t xml:space="preserve">Thus, the best option is to use the mixed dataset for training and one of types of the dataset for testing. Since the TDL channel is a simpler channel compare with CDL and </w:t>
      </w:r>
      <w:proofErr w:type="spellStart"/>
      <w:r>
        <w:rPr>
          <w:lang w:val="en-US"/>
        </w:rPr>
        <w:t>UMa</w:t>
      </w:r>
      <w:proofErr w:type="spellEnd"/>
      <w:r w:rsidR="002C3E22">
        <w:rPr>
          <w:lang w:val="en-US"/>
        </w:rPr>
        <w:t>,</w:t>
      </w:r>
      <w:r>
        <w:rPr>
          <w:lang w:val="en-US"/>
        </w:rPr>
        <w:t xml:space="preserve"> </w:t>
      </w:r>
      <w:r w:rsidR="002C3E22">
        <w:rPr>
          <w:lang w:val="en-US"/>
        </w:rPr>
        <w:t>i</w:t>
      </w:r>
      <w:r>
        <w:rPr>
          <w:lang w:val="en-US"/>
        </w:rPr>
        <w:t xml:space="preserve">t can also be used for mixing and RAN4 test case. </w:t>
      </w:r>
      <w:r w:rsidR="006F0C4D">
        <w:rPr>
          <w:lang w:val="en-US"/>
        </w:rPr>
        <w:t>Similar to the previous test case, RAN4 test</w:t>
      </w:r>
      <w:r w:rsidR="004659CE">
        <w:rPr>
          <w:lang w:val="en-US"/>
        </w:rPr>
        <w:t>s</w:t>
      </w:r>
      <w:r w:rsidR="006F0C4D">
        <w:rPr>
          <w:lang w:val="en-US"/>
        </w:rPr>
        <w:t xml:space="preserve"> could only use TDL channel</w:t>
      </w:r>
      <w:r w:rsidR="006F0C4D">
        <w:rPr>
          <w:rFonts w:hint="eastAsia"/>
          <w:lang w:val="en-US"/>
        </w:rPr>
        <w:t>.</w:t>
      </w:r>
      <w:r w:rsidR="006F0C4D">
        <w:rPr>
          <w:lang w:val="en-US"/>
        </w:rPr>
        <w:t xml:space="preserve"> </w:t>
      </w:r>
      <w:r>
        <w:rPr>
          <w:lang w:val="en-US"/>
        </w:rPr>
        <w:t>Based on the following analysis, we could have the following proposal.</w:t>
      </w:r>
    </w:p>
    <w:p w14:paraId="2475BD45" w14:textId="4751E8AE" w:rsidR="008F012A" w:rsidRPr="009D289E" w:rsidRDefault="00D56A80" w:rsidP="008F012A">
      <w:pPr>
        <w:rPr>
          <w:b/>
          <w:lang w:val="en-US"/>
        </w:rPr>
      </w:pPr>
      <w:r w:rsidRPr="009D289E">
        <w:rPr>
          <w:b/>
          <w:lang w:val="en-US"/>
        </w:rPr>
        <w:lastRenderedPageBreak/>
        <w:t>Propo</w:t>
      </w:r>
      <w:r w:rsidRPr="004846FE">
        <w:rPr>
          <w:b/>
          <w:lang w:val="en-US"/>
        </w:rPr>
        <w:t xml:space="preserve">sal </w:t>
      </w:r>
      <w:r w:rsidR="004846FE" w:rsidRPr="004846FE">
        <w:rPr>
          <w:b/>
          <w:lang w:val="en-US"/>
        </w:rPr>
        <w:t>10</w:t>
      </w:r>
      <w:r w:rsidRPr="004846FE">
        <w:rPr>
          <w:b/>
          <w:lang w:val="en-US"/>
        </w:rPr>
        <w:t xml:space="preserve">: </w:t>
      </w:r>
      <w:r w:rsidR="003B1819" w:rsidRPr="004846FE">
        <w:rPr>
          <w:b/>
          <w:lang w:val="en-US"/>
        </w:rPr>
        <w:t>Usin</w:t>
      </w:r>
      <w:r w:rsidR="003B1819" w:rsidRPr="009D289E">
        <w:rPr>
          <w:b/>
          <w:lang w:val="en-US"/>
        </w:rPr>
        <w:t xml:space="preserve">g the mixed dataset for model training, including the mixing of TDL, CDL and </w:t>
      </w:r>
      <w:proofErr w:type="spellStart"/>
      <w:r w:rsidR="003B1819" w:rsidRPr="009D289E">
        <w:rPr>
          <w:b/>
          <w:lang w:val="en-US"/>
        </w:rPr>
        <w:t>UMa</w:t>
      </w:r>
      <w:proofErr w:type="spellEnd"/>
      <w:r w:rsidR="003B1819" w:rsidRPr="009D289E">
        <w:rPr>
          <w:b/>
          <w:lang w:val="en-US"/>
        </w:rPr>
        <w:t>, while using the TDL dataset for RAN4 tests. Other mixing rules are not precluded.</w:t>
      </w:r>
    </w:p>
    <w:p w14:paraId="53EAC021" w14:textId="77777777" w:rsidR="008F012A" w:rsidRDefault="008F012A" w:rsidP="008F012A">
      <w:pPr>
        <w:rPr>
          <w:b/>
          <w:u w:val="single"/>
          <w:lang w:val="en-US"/>
        </w:rPr>
      </w:pPr>
    </w:p>
    <w:p w14:paraId="6FD99770" w14:textId="241FEDF3" w:rsidR="008F012A" w:rsidRDefault="000822DB" w:rsidP="008F012A">
      <w:pPr>
        <w:rPr>
          <w:b/>
          <w:u w:val="single"/>
          <w:lang w:val="en-US"/>
        </w:rPr>
      </w:pPr>
      <w:r w:rsidRPr="00B1789C">
        <w:rPr>
          <w:b/>
          <w:u w:val="single"/>
          <w:lang w:val="en-US"/>
        </w:rPr>
        <w:t>Initial f</w:t>
      </w:r>
      <w:r w:rsidR="008F012A" w:rsidRPr="00B1789C">
        <w:rPr>
          <w:b/>
          <w:u w:val="single"/>
          <w:lang w:val="en-US"/>
        </w:rPr>
        <w:t xml:space="preserve">ield test result </w:t>
      </w:r>
      <w:r w:rsidRPr="00B1789C">
        <w:rPr>
          <w:b/>
          <w:u w:val="single"/>
          <w:lang w:val="en-US"/>
        </w:rPr>
        <w:t>of reference model</w:t>
      </w:r>
      <w:r>
        <w:rPr>
          <w:b/>
          <w:u w:val="single"/>
          <w:lang w:val="en-US"/>
        </w:rPr>
        <w:t xml:space="preserve"> for CSI compression</w:t>
      </w:r>
    </w:p>
    <w:p w14:paraId="78F1DD37" w14:textId="3DD063C4" w:rsidR="00A75D70" w:rsidRPr="00AF4485" w:rsidRDefault="000822DB" w:rsidP="00A75D70">
      <w:pPr>
        <w:rPr>
          <w:rFonts w:eastAsiaTheme="minorEastAsia"/>
        </w:rPr>
      </w:pPr>
      <w:r>
        <w:rPr>
          <w:rFonts w:eastAsiaTheme="minorEastAsia"/>
        </w:rPr>
        <w:t>Initial f</w:t>
      </w:r>
      <w:r w:rsidR="00A75D70" w:rsidRPr="00CD4E29">
        <w:rPr>
          <w:rFonts w:eastAsiaTheme="minorEastAsia"/>
        </w:rPr>
        <w:t>ield test</w:t>
      </w:r>
      <w:r w:rsidR="00A75D70">
        <w:rPr>
          <w:rFonts w:eastAsiaTheme="minorEastAsia"/>
        </w:rPr>
        <w:t xml:space="preserve"> of </w:t>
      </w:r>
      <w:r>
        <w:rPr>
          <w:rFonts w:eastAsiaTheme="minorEastAsia"/>
        </w:rPr>
        <w:t xml:space="preserve">reference model for </w:t>
      </w:r>
      <w:r w:rsidR="00A75D70">
        <w:rPr>
          <w:rFonts w:eastAsiaTheme="minorEastAsia"/>
        </w:rPr>
        <w:t xml:space="preserve">CSI compression is conducted as following. </w:t>
      </w:r>
      <w:r w:rsidR="00A75D70" w:rsidRPr="00EF1F81">
        <w:rPr>
          <w:rFonts w:eastAsiaTheme="minorEastAsia"/>
        </w:rPr>
        <w:t xml:space="preserve">The data is collected from actual 5G network and the </w:t>
      </w:r>
      <w:r w:rsidR="00A75D70">
        <w:rPr>
          <w:rFonts w:eastAsiaTheme="minorEastAsia"/>
        </w:rPr>
        <w:t xml:space="preserve">whole </w:t>
      </w:r>
      <w:r w:rsidR="00A75D70" w:rsidRPr="00EF1F81">
        <w:rPr>
          <w:rFonts w:eastAsiaTheme="minorEastAsia"/>
        </w:rPr>
        <w:t>collecting a</w:t>
      </w:r>
      <w:r w:rsidR="00A75D70" w:rsidRPr="004236C8">
        <w:rPr>
          <w:rFonts w:eastAsiaTheme="minorEastAsia"/>
        </w:rPr>
        <w:t>rea</w:t>
      </w:r>
      <w:r w:rsidR="00A75D70">
        <w:rPr>
          <w:rFonts w:eastAsiaTheme="minorEastAsia"/>
        </w:rPr>
        <w:t xml:space="preserve"> including Cell 1 and Cell 2</w:t>
      </w:r>
      <w:r w:rsidR="00A75D70" w:rsidRPr="004236C8">
        <w:rPr>
          <w:rFonts w:eastAsiaTheme="minorEastAsia"/>
        </w:rPr>
        <w:t xml:space="preserve"> is about </w:t>
      </w:r>
      <w:r w:rsidR="00A75D70">
        <w:rPr>
          <w:rFonts w:eastAsiaTheme="minorEastAsia"/>
        </w:rPr>
        <w:t>25</w:t>
      </w:r>
      <w:r w:rsidR="00A75D70" w:rsidRPr="004236C8">
        <w:rPr>
          <w:rFonts w:eastAsiaTheme="minorEastAsia"/>
        </w:rPr>
        <w:t xml:space="preserve">0m * </w:t>
      </w:r>
      <w:r w:rsidR="00A75D70">
        <w:rPr>
          <w:rFonts w:eastAsiaTheme="minorEastAsia"/>
        </w:rPr>
        <w:t>1</w:t>
      </w:r>
      <w:r w:rsidR="00A75D70" w:rsidRPr="004236C8">
        <w:rPr>
          <w:rFonts w:eastAsiaTheme="minorEastAsia"/>
        </w:rPr>
        <w:t>50m. The detailed parameter</w:t>
      </w:r>
      <w:r w:rsidR="00A75D70">
        <w:rPr>
          <w:rFonts w:eastAsiaTheme="minorEastAsia"/>
        </w:rPr>
        <w:t>s</w:t>
      </w:r>
      <w:r w:rsidR="00A75D70" w:rsidRPr="004236C8">
        <w:rPr>
          <w:rFonts w:eastAsiaTheme="minorEastAsia"/>
        </w:rPr>
        <w:t xml:space="preserve"> are provided in </w:t>
      </w:r>
      <w:r w:rsidR="00A75D70">
        <w:rPr>
          <w:rFonts w:eastAsiaTheme="minorEastAsia"/>
        </w:rPr>
        <w:t>the below t</w:t>
      </w:r>
      <w:r w:rsidR="00A75D70" w:rsidRPr="00AF4485">
        <w:rPr>
          <w:rFonts w:eastAsiaTheme="minorEastAsia"/>
        </w:rPr>
        <w:t>able.</w:t>
      </w:r>
    </w:p>
    <w:p w14:paraId="71C08169" w14:textId="47D7FD9E" w:rsidR="00A75D70" w:rsidRPr="00B1789C" w:rsidRDefault="00A75D70" w:rsidP="00A75D70">
      <w:pPr>
        <w:jc w:val="center"/>
        <w:rPr>
          <w:rFonts w:eastAsiaTheme="minorEastAsia"/>
        </w:rPr>
      </w:pPr>
      <w:r w:rsidRPr="00B1789C">
        <w:rPr>
          <w:rFonts w:eastAsiaTheme="minorEastAsia"/>
        </w:rPr>
        <w:t xml:space="preserve">Table </w:t>
      </w:r>
      <w:r w:rsidR="000822DB">
        <w:rPr>
          <w:rFonts w:eastAsiaTheme="minorEastAsia"/>
        </w:rPr>
        <w:t>2.3-4</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A75D70" w:rsidRPr="00B1789C" w14:paraId="76E52B8E" w14:textId="77777777" w:rsidTr="00B1789C">
        <w:trPr>
          <w:trHeight w:val="104"/>
          <w:jc w:val="center"/>
        </w:trPr>
        <w:tc>
          <w:tcPr>
            <w:tcW w:w="2888" w:type="dxa"/>
            <w:vAlign w:val="center"/>
          </w:tcPr>
          <w:p w14:paraId="013191DC"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65B54A0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A75D70" w:rsidRPr="00B1789C" w14:paraId="5F2C0623" w14:textId="77777777" w:rsidTr="00B1789C">
        <w:trPr>
          <w:trHeight w:val="104"/>
          <w:jc w:val="center"/>
        </w:trPr>
        <w:tc>
          <w:tcPr>
            <w:tcW w:w="2888" w:type="dxa"/>
            <w:vAlign w:val="center"/>
          </w:tcPr>
          <w:p w14:paraId="50C4E36A"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2C554B07"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A75D70" w:rsidRPr="00B1789C" w14:paraId="37B5E1F6" w14:textId="77777777" w:rsidTr="00B1789C">
        <w:trPr>
          <w:trHeight w:val="104"/>
          <w:jc w:val="center"/>
        </w:trPr>
        <w:tc>
          <w:tcPr>
            <w:tcW w:w="2888" w:type="dxa"/>
            <w:vAlign w:val="center"/>
          </w:tcPr>
          <w:p w14:paraId="36F44834"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482C46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A75D70" w:rsidRPr="00B1789C" w14:paraId="5C9F4E68" w14:textId="77777777" w:rsidTr="00B1789C">
        <w:trPr>
          <w:trHeight w:val="106"/>
          <w:jc w:val="center"/>
        </w:trPr>
        <w:tc>
          <w:tcPr>
            <w:tcW w:w="2888" w:type="dxa"/>
            <w:vAlign w:val="center"/>
          </w:tcPr>
          <w:p w14:paraId="57AA70D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40B78CBF"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A75D70" w:rsidRPr="00B1789C" w14:paraId="6A8CB347" w14:textId="77777777" w:rsidTr="00B1789C">
        <w:trPr>
          <w:trHeight w:val="104"/>
          <w:jc w:val="center"/>
        </w:trPr>
        <w:tc>
          <w:tcPr>
            <w:tcW w:w="2888" w:type="dxa"/>
            <w:vAlign w:val="center"/>
          </w:tcPr>
          <w:p w14:paraId="668FCF8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3618A55D"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 xml:space="preserve">52 RBs, 13 </w:t>
            </w:r>
            <w:proofErr w:type="spellStart"/>
            <w:r w:rsidRPr="00B1789C">
              <w:rPr>
                <w:rFonts w:ascii="Times New Roman" w:eastAsiaTheme="minorEastAsia" w:hAnsi="Times New Roman"/>
                <w:lang w:eastAsia="zh-CN"/>
              </w:rPr>
              <w:t>subbands</w:t>
            </w:r>
            <w:proofErr w:type="spellEnd"/>
            <w:r w:rsidRPr="00B1789C">
              <w:rPr>
                <w:rFonts w:ascii="Times New Roman" w:eastAsiaTheme="minorEastAsia" w:hAnsi="Times New Roman"/>
                <w:lang w:eastAsia="zh-CN"/>
              </w:rPr>
              <w:t xml:space="preserve"> for 4RBs per </w:t>
            </w:r>
            <w:proofErr w:type="spellStart"/>
            <w:r w:rsidRPr="00B1789C">
              <w:rPr>
                <w:rFonts w:ascii="Times New Roman" w:eastAsiaTheme="minorEastAsia" w:hAnsi="Times New Roman"/>
                <w:lang w:eastAsia="zh-CN"/>
              </w:rPr>
              <w:t>subband</w:t>
            </w:r>
            <w:proofErr w:type="spellEnd"/>
          </w:p>
        </w:tc>
      </w:tr>
      <w:tr w:rsidR="00A75D70" w:rsidRPr="00B1789C" w14:paraId="6B632CDA" w14:textId="77777777" w:rsidTr="00B1789C">
        <w:trPr>
          <w:trHeight w:val="104"/>
          <w:jc w:val="center"/>
        </w:trPr>
        <w:tc>
          <w:tcPr>
            <w:tcW w:w="2888" w:type="dxa"/>
            <w:vAlign w:val="center"/>
          </w:tcPr>
          <w:p w14:paraId="32C6AA7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0A86AB38"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A75D70" w:rsidRPr="00B1789C" w14:paraId="4264929B" w14:textId="77777777" w:rsidTr="00B1789C">
        <w:trPr>
          <w:trHeight w:val="104"/>
          <w:jc w:val="center"/>
        </w:trPr>
        <w:tc>
          <w:tcPr>
            <w:tcW w:w="2888" w:type="dxa"/>
            <w:vAlign w:val="center"/>
          </w:tcPr>
          <w:p w14:paraId="56BC992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1C4C9E60"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A75D70" w:rsidRPr="00B1789C" w14:paraId="2D010595" w14:textId="77777777" w:rsidTr="00B1789C">
        <w:trPr>
          <w:trHeight w:val="106"/>
          <w:jc w:val="center"/>
        </w:trPr>
        <w:tc>
          <w:tcPr>
            <w:tcW w:w="2888" w:type="dxa"/>
            <w:vAlign w:val="center"/>
          </w:tcPr>
          <w:p w14:paraId="275913F6"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1F5F7B11"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A75D70" w:rsidRPr="00B1789C" w14:paraId="6A813AE8" w14:textId="77777777" w:rsidTr="00B1789C">
        <w:trPr>
          <w:trHeight w:val="104"/>
          <w:jc w:val="center"/>
        </w:trPr>
        <w:tc>
          <w:tcPr>
            <w:tcW w:w="2888" w:type="dxa"/>
            <w:vAlign w:val="center"/>
          </w:tcPr>
          <w:p w14:paraId="1B3FE6C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7D84CB89" w14:textId="090BA30B"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7ABDC519" w14:textId="77777777" w:rsidR="00A75D70" w:rsidRPr="00B1789C" w:rsidRDefault="00A75D70" w:rsidP="00A75D70">
      <w:pPr>
        <w:rPr>
          <w:rFonts w:eastAsiaTheme="minorEastAsia"/>
        </w:rPr>
      </w:pPr>
    </w:p>
    <w:p w14:paraId="5D3F42B9" w14:textId="025A8EB3" w:rsidR="00A75D70" w:rsidRDefault="00A75D70" w:rsidP="00A75D70">
      <w:r>
        <w:rPr>
          <w:rFonts w:eastAsiaTheme="minorEastAsia" w:hint="eastAsia"/>
        </w:rPr>
        <w:t>T</w:t>
      </w:r>
      <w:r>
        <w:rPr>
          <w:rFonts w:eastAsiaTheme="minorEastAsia"/>
        </w:rPr>
        <w:t xml:space="preserve">he performance of different physical cells is </w:t>
      </w:r>
      <w:r w:rsidR="00B1789C">
        <w:rPr>
          <w:rFonts w:eastAsiaTheme="minorEastAsia"/>
        </w:rPr>
        <w:t>analysed</w:t>
      </w:r>
      <w:r>
        <w:rPr>
          <w:rFonts w:eastAsiaTheme="minorEastAsia"/>
        </w:rPr>
        <w:t xml:space="preserve"> in the following. We have tested the coverage of different cells in the </w:t>
      </w:r>
      <w:r w:rsidRPr="00141A00">
        <w:t>industrial park</w:t>
      </w:r>
      <w:r>
        <w:t xml:space="preserve">, according to the measured RSRP, RSRQ and SINR of mobile phones. </w:t>
      </w:r>
      <w:r w:rsidR="00395DAB">
        <w:t>T</w:t>
      </w:r>
      <w:r w:rsidR="00DD1C96">
        <w:t>he channel samples</w:t>
      </w:r>
      <w:r w:rsidR="00395DAB">
        <w:t xml:space="preserve"> are collected</w:t>
      </w:r>
      <w:r w:rsidR="00DD1C96">
        <w:t xml:space="preserve"> by our </w:t>
      </w:r>
      <w:r w:rsidR="00DD1C96" w:rsidRPr="00DD1C96">
        <w:t>prototype</w:t>
      </w:r>
      <w:r w:rsidR="00DD1C96">
        <w:t xml:space="preserve">. </w:t>
      </w:r>
      <w:r>
        <w:t xml:space="preserve">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5EEF89BF" w14:textId="77777777" w:rsidR="00A75D70" w:rsidRDefault="00A75D70" w:rsidP="00A75D70">
      <w:pPr>
        <w:jc w:val="center"/>
        <w:rPr>
          <w:rFonts w:eastAsiaTheme="minorEastAsia"/>
        </w:rPr>
      </w:pPr>
      <w:r>
        <w:rPr>
          <w:rFonts w:eastAsiaTheme="minorEastAsia"/>
          <w:noProof/>
        </w:rPr>
        <w:drawing>
          <wp:inline distT="0" distB="0" distL="0" distR="0" wp14:anchorId="27814543" wp14:editId="254AD93C">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6845CB9" w14:textId="788A7038" w:rsidR="00A75D70" w:rsidRDefault="00A75D70" w:rsidP="00A75D70">
      <w:pPr>
        <w:jc w:val="center"/>
        <w:rPr>
          <w:rFonts w:eastAsiaTheme="minorEastAsia"/>
        </w:rPr>
      </w:pPr>
      <w:r>
        <w:rPr>
          <w:rFonts w:eastAsiaTheme="minorEastAsia"/>
        </w:rPr>
        <w:t xml:space="preserve">Figure </w:t>
      </w:r>
      <w:r w:rsidR="000822DB">
        <w:rPr>
          <w:rFonts w:eastAsiaTheme="minorEastAsia"/>
        </w:rPr>
        <w:t>2.3-6</w:t>
      </w:r>
      <w:r>
        <w:rPr>
          <w:rFonts w:eastAsiaTheme="minorEastAsia"/>
        </w:rPr>
        <w:t xml:space="preserve">. </w:t>
      </w:r>
      <w:r w:rsidRPr="002B5A0A">
        <w:rPr>
          <w:rFonts w:eastAsiaTheme="minorEastAsia"/>
        </w:rPr>
        <w:t xml:space="preserve">The map of data collecting </w:t>
      </w:r>
      <w:r>
        <w:rPr>
          <w:rFonts w:eastAsiaTheme="minorEastAsia"/>
        </w:rPr>
        <w:t>cells</w:t>
      </w:r>
      <w:r w:rsidRPr="002B5A0A">
        <w:rPr>
          <w:rFonts w:eastAsiaTheme="minorEastAsia"/>
        </w:rPr>
        <w:t>.</w:t>
      </w:r>
    </w:p>
    <w:p w14:paraId="3EE5F41B" w14:textId="5970F1D1" w:rsidR="00A75D70" w:rsidRDefault="00A75D70" w:rsidP="00A75D70">
      <w:r w:rsidRPr="00C21B0E">
        <w:t>For</w:t>
      </w:r>
      <w:r w:rsidR="000822DB">
        <w:t xml:space="preserve"> C</w:t>
      </w:r>
      <w:r w:rsidRPr="00C21B0E">
        <w:t xml:space="preserve">ell 1, we have collected about 144k </w:t>
      </w:r>
      <w:r w:rsidRPr="001552DE">
        <w:t>outdoor</w:t>
      </w:r>
      <w:r w:rsidRPr="00C21B0E">
        <w:t xml:space="preserve"> samples.</w:t>
      </w:r>
      <w:r>
        <w:t xml:space="preserve"> For </w:t>
      </w:r>
      <w:r w:rsidR="000822DB">
        <w:t>C</w:t>
      </w:r>
      <w:r>
        <w:t>ell 2, we have collected about 65k outdoor samples. We choose 10% of them as validation samples.</w:t>
      </w:r>
    </w:p>
    <w:p w14:paraId="0A229B4D" w14:textId="70481DCE" w:rsidR="00A75D70" w:rsidRDefault="00A75D70" w:rsidP="00A75D70">
      <w:r>
        <w:rPr>
          <w:rFonts w:hint="eastAsia"/>
        </w:rPr>
        <w:t>W</w:t>
      </w:r>
      <w:r>
        <w:t xml:space="preserve">e use the almost the same simulation assumptions of </w:t>
      </w:r>
      <w:proofErr w:type="spellStart"/>
      <w:r>
        <w:t>UMa</w:t>
      </w:r>
      <w:proofErr w:type="spellEnd"/>
      <w:r>
        <w:t xml:space="preserve"> and CDL in Table 2.3-3, except changing gNB 32Tx to 8Tx. </w:t>
      </w:r>
      <w:r w:rsidR="000822DB" w:rsidRPr="000822DB">
        <w:t>It is important to point out t</w:t>
      </w:r>
      <w:r w:rsidR="000822DB">
        <w:t xml:space="preserve">hat </w:t>
      </w:r>
      <w:r>
        <w:t>there would be plenty of parameter mismatch</w:t>
      </w:r>
      <w:r w:rsidR="00395DAB">
        <w:t>es</w:t>
      </w:r>
      <w:r>
        <w:t xml:space="preserve"> between simulation data and field data. </w:t>
      </w:r>
    </w:p>
    <w:p w14:paraId="1CC83798" w14:textId="1B7CA094" w:rsidR="000822DB" w:rsidRDefault="002C3E22" w:rsidP="000822DB">
      <w:r>
        <w:lastRenderedPageBreak/>
        <w:t xml:space="preserve">The </w:t>
      </w:r>
      <w:r w:rsidR="00A75D70">
        <w:t xml:space="preserve">CNN encoder and </w:t>
      </w:r>
      <w:r>
        <w:t xml:space="preserve">the </w:t>
      </w:r>
      <w:r w:rsidR="00A75D70">
        <w:t xml:space="preserve">Transformer encoder trained by </w:t>
      </w:r>
      <w:proofErr w:type="spellStart"/>
      <w:r w:rsidR="00A75D70">
        <w:t>UMa</w:t>
      </w:r>
      <w:proofErr w:type="spellEnd"/>
      <w:r w:rsidR="00A75D70">
        <w:t xml:space="preserve"> and CDL</w:t>
      </w:r>
      <w:r w:rsidR="000822DB">
        <w:t xml:space="preserve"> are tested on Cell 1 and Cell 2 in field. </w:t>
      </w:r>
      <w:r w:rsidR="00B725BD">
        <w:t xml:space="preserve">Transformer decoder is used for both CNN encoder and Transformer encoder. </w:t>
      </w:r>
      <w:r w:rsidR="000822DB">
        <w:rPr>
          <w:rFonts w:hint="eastAsia"/>
        </w:rPr>
        <w:t>T</w:t>
      </w:r>
      <w:r w:rsidR="000822DB">
        <w:t xml:space="preserve">he SGCS results are provided in the below table. It is seen that </w:t>
      </w:r>
      <w:r w:rsidR="00F17875">
        <w:t xml:space="preserve">compared with </w:t>
      </w:r>
      <w:proofErr w:type="spellStart"/>
      <w:r w:rsidR="00F17875">
        <w:t>eType</w:t>
      </w:r>
      <w:proofErr w:type="spellEnd"/>
      <w:r w:rsidR="00F17875">
        <w:t xml:space="preserve"> II codebook, </w:t>
      </w:r>
      <w:proofErr w:type="spellStart"/>
      <w:r w:rsidR="00F17875">
        <w:t>UMa</w:t>
      </w:r>
      <w:proofErr w:type="spellEnd"/>
      <w:r w:rsidR="00F17875">
        <w:t xml:space="preserve"> transformer has 2.2% SGCS loss in Cell 1, but 2.7% SGCS gain in Cell 2. However, considerable SGCS loss is obtained by using AI/ML model trained by CDL. For </w:t>
      </w:r>
      <w:proofErr w:type="spellStart"/>
      <w:r w:rsidR="00F17875">
        <w:t>UMa</w:t>
      </w:r>
      <w:proofErr w:type="spellEnd"/>
      <w:r w:rsidR="00F17875">
        <w:t xml:space="preserve"> training data, Transformer would provide about 4.2%~5.1% SGCS gain compared with CNN.</w:t>
      </w:r>
    </w:p>
    <w:p w14:paraId="21712626" w14:textId="3CE03A32" w:rsidR="000822DB" w:rsidRDefault="000822DB" w:rsidP="00B1789C">
      <w:pPr>
        <w:jc w:val="center"/>
      </w:pPr>
      <w:r>
        <w:rPr>
          <w:rFonts w:hint="eastAsia"/>
        </w:rPr>
        <w:t>T</w:t>
      </w:r>
      <w:r>
        <w:t xml:space="preserve">able 2.3-5. </w:t>
      </w:r>
      <w:r w:rsidRPr="005117E1">
        <w:t xml:space="preserve">The SGCS results of multiple AI/ML models trained by </w:t>
      </w:r>
      <w:r>
        <w:t>simulation data and tested on field data</w:t>
      </w:r>
      <w:r w:rsidR="00AE0919">
        <w:t>.</w:t>
      </w:r>
    </w:p>
    <w:tbl>
      <w:tblPr>
        <w:tblStyle w:val="afff5"/>
        <w:tblW w:w="9586" w:type="dxa"/>
        <w:jc w:val="center"/>
        <w:tblInd w:w="0" w:type="dxa"/>
        <w:tblLook w:val="04A0" w:firstRow="1" w:lastRow="0" w:firstColumn="1" w:lastColumn="0" w:noHBand="0" w:noVBand="1"/>
      </w:tblPr>
      <w:tblGrid>
        <w:gridCol w:w="1401"/>
        <w:gridCol w:w="928"/>
        <w:gridCol w:w="1528"/>
        <w:gridCol w:w="2080"/>
        <w:gridCol w:w="1521"/>
        <w:gridCol w:w="2128"/>
      </w:tblGrid>
      <w:tr w:rsidR="000822DB" w:rsidRPr="00FA5C03" w14:paraId="7764FD7A" w14:textId="77777777" w:rsidTr="000822DB">
        <w:trPr>
          <w:trHeight w:val="5"/>
          <w:jc w:val="center"/>
        </w:trPr>
        <w:tc>
          <w:tcPr>
            <w:tcW w:w="0" w:type="auto"/>
            <w:vAlign w:val="center"/>
          </w:tcPr>
          <w:p w14:paraId="158A04E2" w14:textId="76E26CA6" w:rsidR="000822DB" w:rsidRPr="00B1789C" w:rsidRDefault="000822DB" w:rsidP="00B1789C">
            <w:pPr>
              <w:spacing w:before="0" w:line="240" w:lineRule="auto"/>
              <w:jc w:val="center"/>
              <w:rPr>
                <w:rFonts w:ascii="Times New Roman" w:hAnsi="Times New Roman"/>
                <w:b/>
              </w:rPr>
            </w:pPr>
            <w:r w:rsidRPr="00B1789C">
              <w:rPr>
                <w:rFonts w:ascii="Times New Roman" w:eastAsia="等线" w:hAnsi="Times New Roman"/>
                <w:b/>
                <w:bCs w:val="0"/>
                <w:color w:val="000000"/>
                <w:sz w:val="21"/>
                <w:szCs w:val="21"/>
              </w:rPr>
              <w:t>55 feedback bits</w:t>
            </w:r>
          </w:p>
        </w:tc>
        <w:tc>
          <w:tcPr>
            <w:tcW w:w="0" w:type="auto"/>
            <w:vAlign w:val="center"/>
          </w:tcPr>
          <w:p w14:paraId="6AEA03B4" w14:textId="676F1935"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eTypeII</w:t>
            </w:r>
            <w:proofErr w:type="spellEnd"/>
          </w:p>
        </w:tc>
        <w:tc>
          <w:tcPr>
            <w:tcW w:w="0" w:type="auto"/>
            <w:vAlign w:val="center"/>
          </w:tcPr>
          <w:p w14:paraId="563CDAE2" w14:textId="7058EA16"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UMa</w:t>
            </w:r>
            <w:proofErr w:type="spellEnd"/>
            <w:r w:rsidRPr="009F7016">
              <w:rPr>
                <w:rFonts w:ascii="Times New Roman" w:eastAsia="等线" w:hAnsi="Times New Roman"/>
                <w:b/>
                <w:color w:val="000000"/>
                <w:sz w:val="21"/>
                <w:szCs w:val="21"/>
              </w:rPr>
              <w:t xml:space="preserve"> CNN encoder</w:t>
            </w:r>
          </w:p>
        </w:tc>
        <w:tc>
          <w:tcPr>
            <w:tcW w:w="0" w:type="auto"/>
            <w:vAlign w:val="center"/>
          </w:tcPr>
          <w:p w14:paraId="36B2CA31" w14:textId="1E1936D2"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UMa</w:t>
            </w:r>
            <w:proofErr w:type="spellEnd"/>
            <w:r w:rsidRPr="009F7016">
              <w:rPr>
                <w:rFonts w:ascii="Times New Roman" w:eastAsia="等线" w:hAnsi="Times New Roman"/>
                <w:b/>
                <w:color w:val="000000"/>
                <w:sz w:val="21"/>
                <w:szCs w:val="21"/>
              </w:rPr>
              <w:t xml:space="preserve"> Transformer encode</w:t>
            </w:r>
          </w:p>
        </w:tc>
        <w:tc>
          <w:tcPr>
            <w:tcW w:w="0" w:type="auto"/>
            <w:vAlign w:val="center"/>
          </w:tcPr>
          <w:p w14:paraId="18B6C714" w14:textId="4BFDDF96"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CNN encoder</w:t>
            </w:r>
          </w:p>
        </w:tc>
        <w:tc>
          <w:tcPr>
            <w:tcW w:w="0" w:type="auto"/>
            <w:vAlign w:val="center"/>
          </w:tcPr>
          <w:p w14:paraId="19AFC5EB" w14:textId="11EDAE1E"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Transformer encoder</w:t>
            </w:r>
          </w:p>
        </w:tc>
      </w:tr>
      <w:tr w:rsidR="000822DB" w:rsidRPr="00FA5C03" w14:paraId="08512405" w14:textId="77777777" w:rsidTr="000822DB">
        <w:trPr>
          <w:trHeight w:val="2"/>
          <w:jc w:val="center"/>
        </w:trPr>
        <w:tc>
          <w:tcPr>
            <w:tcW w:w="0" w:type="auto"/>
            <w:vAlign w:val="center"/>
          </w:tcPr>
          <w:p w14:paraId="785D3710" w14:textId="2F9508B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1</w:t>
            </w:r>
          </w:p>
        </w:tc>
        <w:tc>
          <w:tcPr>
            <w:tcW w:w="0" w:type="auto"/>
            <w:vAlign w:val="center"/>
          </w:tcPr>
          <w:p w14:paraId="2B1669DC" w14:textId="037C16F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0.677</w:t>
            </w:r>
          </w:p>
        </w:tc>
        <w:tc>
          <w:tcPr>
            <w:tcW w:w="0" w:type="auto"/>
            <w:vAlign w:val="center"/>
          </w:tcPr>
          <w:p w14:paraId="15E7D8F1" w14:textId="59B6F943"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0.63</w:t>
            </w:r>
            <w:r>
              <w:rPr>
                <w:rFonts w:ascii="Times New Roman" w:eastAsia="等线" w:hAnsi="Times New Roman"/>
                <w:color w:val="000000"/>
                <w:sz w:val="21"/>
                <w:szCs w:val="21"/>
              </w:rPr>
              <w:t>0 (-6.9%)</w:t>
            </w:r>
          </w:p>
        </w:tc>
        <w:tc>
          <w:tcPr>
            <w:tcW w:w="0" w:type="auto"/>
            <w:vAlign w:val="center"/>
          </w:tcPr>
          <w:p w14:paraId="7A7A5BFB" w14:textId="3BA043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0.662</w:t>
            </w:r>
            <w:r>
              <w:rPr>
                <w:rFonts w:ascii="Times New Roman" w:eastAsia="等线" w:hAnsi="Times New Roman"/>
                <w:color w:val="000000"/>
                <w:sz w:val="21"/>
                <w:szCs w:val="21"/>
              </w:rPr>
              <w:t xml:space="preserve"> (-2.2%)</w:t>
            </w:r>
          </w:p>
        </w:tc>
        <w:tc>
          <w:tcPr>
            <w:tcW w:w="0" w:type="auto"/>
            <w:vAlign w:val="center"/>
          </w:tcPr>
          <w:p w14:paraId="4327A27F" w14:textId="67DD7419"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0.202</w:t>
            </w:r>
            <w:r>
              <w:rPr>
                <w:rFonts w:ascii="Times New Roman" w:eastAsia="等线" w:hAnsi="Times New Roman"/>
                <w:color w:val="000000"/>
                <w:sz w:val="21"/>
                <w:szCs w:val="21"/>
              </w:rPr>
              <w:t xml:space="preserve"> (-70.2%)</w:t>
            </w:r>
          </w:p>
        </w:tc>
        <w:tc>
          <w:tcPr>
            <w:tcW w:w="0" w:type="auto"/>
            <w:vAlign w:val="center"/>
          </w:tcPr>
          <w:p w14:paraId="6291B4C8" w14:textId="31F6C2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0.309</w:t>
            </w:r>
            <w:r>
              <w:rPr>
                <w:rFonts w:ascii="Times New Roman" w:eastAsia="等线" w:hAnsi="Times New Roman"/>
                <w:color w:val="000000"/>
                <w:sz w:val="21"/>
                <w:szCs w:val="21"/>
              </w:rPr>
              <w:t xml:space="preserve"> (-54.4%</w:t>
            </w:r>
            <w:r>
              <w:rPr>
                <w:rFonts w:ascii="Times New Roman" w:eastAsia="等线" w:hAnsi="Times New Roman" w:hint="eastAsia"/>
                <w:color w:val="000000"/>
                <w:sz w:val="21"/>
                <w:szCs w:val="21"/>
                <w:lang w:eastAsia="zh-CN"/>
              </w:rPr>
              <w:t>)</w:t>
            </w:r>
          </w:p>
        </w:tc>
      </w:tr>
      <w:tr w:rsidR="000822DB" w:rsidRPr="00FA5C03" w14:paraId="7095CC7F" w14:textId="77777777" w:rsidTr="000822DB">
        <w:trPr>
          <w:trHeight w:val="2"/>
          <w:jc w:val="center"/>
        </w:trPr>
        <w:tc>
          <w:tcPr>
            <w:tcW w:w="0" w:type="auto"/>
            <w:vAlign w:val="center"/>
          </w:tcPr>
          <w:p w14:paraId="2BDF9861" w14:textId="5A71842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2</w:t>
            </w:r>
          </w:p>
        </w:tc>
        <w:tc>
          <w:tcPr>
            <w:tcW w:w="0" w:type="auto"/>
            <w:vAlign w:val="center"/>
          </w:tcPr>
          <w:p w14:paraId="3BE57C6F" w14:textId="4FE8DE0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0.839</w:t>
            </w:r>
          </w:p>
        </w:tc>
        <w:tc>
          <w:tcPr>
            <w:tcW w:w="0" w:type="auto"/>
            <w:vAlign w:val="center"/>
          </w:tcPr>
          <w:p w14:paraId="6DE374D4" w14:textId="28364676"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0.827</w:t>
            </w:r>
            <w:r>
              <w:rPr>
                <w:rFonts w:ascii="Times New Roman" w:eastAsia="等线" w:hAnsi="Times New Roman"/>
                <w:color w:val="000000"/>
                <w:sz w:val="21"/>
                <w:szCs w:val="21"/>
              </w:rPr>
              <w:t xml:space="preserve"> (</w:t>
            </w:r>
            <w:r>
              <w:rPr>
                <w:rFonts w:ascii="Times New Roman" w:eastAsia="等线" w:hAnsi="Times New Roman" w:hint="eastAsia"/>
                <w:color w:val="000000"/>
                <w:sz w:val="21"/>
                <w:szCs w:val="21"/>
                <w:lang w:eastAsia="zh-CN"/>
              </w:rPr>
              <w:t>-</w:t>
            </w:r>
            <w:r>
              <w:rPr>
                <w:rFonts w:ascii="Times New Roman" w:eastAsia="等线" w:hAnsi="Times New Roman"/>
                <w:color w:val="000000"/>
                <w:sz w:val="21"/>
                <w:szCs w:val="21"/>
                <w:lang w:eastAsia="zh-CN"/>
              </w:rPr>
              <w:t>1.4%)</w:t>
            </w:r>
          </w:p>
        </w:tc>
        <w:tc>
          <w:tcPr>
            <w:tcW w:w="0" w:type="auto"/>
            <w:vAlign w:val="center"/>
          </w:tcPr>
          <w:p w14:paraId="4A05E64C" w14:textId="17044D40"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0.862</w:t>
            </w:r>
            <w:r>
              <w:rPr>
                <w:rFonts w:ascii="Times New Roman" w:eastAsia="等线" w:hAnsi="Times New Roman"/>
                <w:color w:val="000000"/>
                <w:sz w:val="21"/>
                <w:szCs w:val="21"/>
              </w:rPr>
              <w:t xml:space="preserve"> (+2.7%)</w:t>
            </w:r>
          </w:p>
        </w:tc>
        <w:tc>
          <w:tcPr>
            <w:tcW w:w="0" w:type="auto"/>
            <w:vAlign w:val="center"/>
          </w:tcPr>
          <w:p w14:paraId="5F60C00F" w14:textId="6C8F00D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0.512</w:t>
            </w:r>
            <w:r>
              <w:rPr>
                <w:rFonts w:ascii="Times New Roman" w:eastAsia="等线" w:hAnsi="Times New Roman"/>
                <w:color w:val="000000"/>
                <w:sz w:val="21"/>
                <w:szCs w:val="21"/>
              </w:rPr>
              <w:t xml:space="preserve"> (-39.0%)</w:t>
            </w:r>
          </w:p>
        </w:tc>
        <w:tc>
          <w:tcPr>
            <w:tcW w:w="0" w:type="auto"/>
            <w:vAlign w:val="center"/>
          </w:tcPr>
          <w:p w14:paraId="1DB4E01C" w14:textId="7DCD8F7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0.557</w:t>
            </w:r>
            <w:r>
              <w:rPr>
                <w:rFonts w:ascii="Times New Roman" w:eastAsia="等线" w:hAnsi="Times New Roman"/>
                <w:color w:val="000000"/>
                <w:sz w:val="21"/>
                <w:szCs w:val="21"/>
              </w:rPr>
              <w:t xml:space="preserve"> (-33.6%)</w:t>
            </w:r>
          </w:p>
        </w:tc>
      </w:tr>
    </w:tbl>
    <w:p w14:paraId="4803DC81" w14:textId="572F21F8" w:rsidR="000822DB" w:rsidRDefault="000822DB" w:rsidP="00B1789C"/>
    <w:p w14:paraId="6F384A90" w14:textId="2708FF87" w:rsidR="00F17875" w:rsidRPr="00471CA6" w:rsidRDefault="00F17875" w:rsidP="00B1789C">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4846FE">
        <w:rPr>
          <w:rFonts w:eastAsiaTheme="minorEastAsia"/>
          <w:b/>
        </w:rPr>
        <w:t>2</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w:t>
      </w:r>
      <w:r w:rsidR="009D289E">
        <w:rPr>
          <w:rFonts w:eastAsiaTheme="minorEastAsia"/>
          <w:b/>
        </w:rPr>
        <w:t xml:space="preserve">on field data </w:t>
      </w:r>
      <w:r w:rsidR="00D8192A">
        <w:rPr>
          <w:rFonts w:eastAsiaTheme="minorEastAsia"/>
          <w:b/>
        </w:rPr>
        <w:t>seems acceptable</w:t>
      </w:r>
      <w:r w:rsidR="00FB3004">
        <w:rPr>
          <w:rFonts w:eastAsiaTheme="minorEastAsia"/>
          <w:b/>
        </w:rPr>
        <w:t xml:space="preserve">, which has similar performance as </w:t>
      </w:r>
      <w:proofErr w:type="spellStart"/>
      <w:r w:rsidR="00FB3004">
        <w:rPr>
          <w:rFonts w:eastAsiaTheme="minorEastAsia"/>
          <w:b/>
        </w:rPr>
        <w:t>eType</w:t>
      </w:r>
      <w:proofErr w:type="spellEnd"/>
      <w:r w:rsidR="00FB3004">
        <w:rPr>
          <w:rFonts w:eastAsiaTheme="minorEastAsia"/>
          <w:b/>
        </w:rPr>
        <w:t xml:space="preserve"> II</w:t>
      </w:r>
      <w:r w:rsidR="00D8192A">
        <w:rPr>
          <w:rFonts w:eastAsiaTheme="minorEastAsia"/>
          <w:b/>
        </w:rPr>
        <w:t xml:space="preserve"> codebook</w:t>
      </w:r>
      <w:r>
        <w:rPr>
          <w:rFonts w:eastAsiaTheme="minorEastAsia"/>
          <w:b/>
        </w:rPr>
        <w:t>. The generalization performance</w:t>
      </w:r>
      <w:r w:rsidR="00FB3004">
        <w:rPr>
          <w:rFonts w:eastAsiaTheme="minorEastAsia"/>
          <w:b/>
        </w:rPr>
        <w:t xml:space="preserve"> </w:t>
      </w:r>
      <w:r>
        <w:rPr>
          <w:rFonts w:eastAsiaTheme="minorEastAsia"/>
          <w:b/>
        </w:rPr>
        <w:t>of AI/ML model trained by CDL</w:t>
      </w:r>
      <w:r w:rsidR="00FB3004" w:rsidRPr="00FB3004">
        <w:rPr>
          <w:rFonts w:eastAsiaTheme="minorEastAsia"/>
          <w:b/>
        </w:rPr>
        <w:t xml:space="preserve"> </w:t>
      </w:r>
      <w:r w:rsidR="00FB3004">
        <w:rPr>
          <w:rFonts w:eastAsiaTheme="minorEastAsia"/>
          <w:b/>
        </w:rPr>
        <w:t>simulation data</w:t>
      </w:r>
      <w:r w:rsidR="009D289E">
        <w:rPr>
          <w:rFonts w:eastAsiaTheme="minorEastAsia"/>
          <w:b/>
        </w:rPr>
        <w:t xml:space="preserve"> on field data</w:t>
      </w:r>
      <w:r>
        <w:rPr>
          <w:rFonts w:eastAsiaTheme="minorEastAsia"/>
          <w:b/>
        </w:rPr>
        <w:t xml:space="preserve"> is </w:t>
      </w:r>
      <w:r w:rsidR="009D289E">
        <w:rPr>
          <w:rFonts w:eastAsiaTheme="minorEastAsia" w:hint="eastAsia"/>
          <w:b/>
        </w:rPr>
        <w:t>worse</w:t>
      </w:r>
      <w:r w:rsidR="009D289E">
        <w:rPr>
          <w:rFonts w:eastAsiaTheme="minorEastAsia"/>
          <w:b/>
        </w:rPr>
        <w:t xml:space="preserve"> than AI/ML model trained by </w:t>
      </w:r>
      <w:proofErr w:type="spellStart"/>
      <w:r w:rsidR="009D289E">
        <w:rPr>
          <w:rFonts w:eastAsiaTheme="minorEastAsia"/>
          <w:b/>
        </w:rPr>
        <w:t>UMa</w:t>
      </w:r>
      <w:proofErr w:type="spellEnd"/>
      <w:r w:rsidR="009D289E">
        <w:rPr>
          <w:rFonts w:eastAsiaTheme="minorEastAsia"/>
          <w:b/>
        </w:rPr>
        <w:t xml:space="preserve"> simulation data</w:t>
      </w:r>
      <w:r>
        <w:rPr>
          <w:rFonts w:eastAsiaTheme="minorEastAsia"/>
          <w:b/>
        </w:rPr>
        <w:t>.</w:t>
      </w:r>
    </w:p>
    <w:p w14:paraId="52DB8CF2" w14:textId="77777777" w:rsidR="008F012A" w:rsidRPr="003C7806" w:rsidRDefault="008F012A" w:rsidP="00C92285">
      <w:pPr>
        <w:rPr>
          <w:lang w:val="en-US"/>
        </w:rPr>
      </w:pPr>
    </w:p>
    <w:p w14:paraId="751BFFE9" w14:textId="1D2A3396" w:rsidR="00454F27" w:rsidRDefault="00454F27" w:rsidP="00C92285">
      <w:pPr>
        <w:rPr>
          <w:b/>
          <w:u w:val="single"/>
          <w:lang w:val="en-US"/>
        </w:rPr>
      </w:pPr>
      <w:r w:rsidRPr="00454F27">
        <w:rPr>
          <w:b/>
          <w:u w:val="single"/>
          <w:lang w:val="en-US"/>
        </w:rPr>
        <w:t>Test decoder pros&amp; cons analysis</w:t>
      </w:r>
    </w:p>
    <w:p w14:paraId="182FC847" w14:textId="783C527B" w:rsidR="00454F27" w:rsidRDefault="00454F27" w:rsidP="00C92285">
      <w:pPr>
        <w:rPr>
          <w:lang w:val="en-US"/>
        </w:rPr>
      </w:pPr>
      <w:r>
        <w:rPr>
          <w:rFonts w:hint="eastAsia"/>
          <w:lang w:val="en-US"/>
        </w:rPr>
        <w:t>O</w:t>
      </w:r>
      <w:r>
        <w:rPr>
          <w:lang w:val="en-US"/>
        </w:rPr>
        <w:t xml:space="preserve">ur considerations on </w:t>
      </w:r>
      <w:r w:rsidRPr="00454F27">
        <w:rPr>
          <w:lang w:val="en-US"/>
        </w:rPr>
        <w:t>the table of the comparison of the four options of test decoder</w:t>
      </w:r>
      <w:r>
        <w:rPr>
          <w:lang w:val="en-US"/>
        </w:rPr>
        <w:t xml:space="preserve"> are provided in the following.</w:t>
      </w:r>
    </w:p>
    <w:p w14:paraId="227C6FCB" w14:textId="01F00957" w:rsidR="00970656" w:rsidRDefault="00454F27" w:rsidP="00C92285">
      <w:pPr>
        <w:rPr>
          <w:lang w:val="en-US"/>
        </w:rPr>
      </w:pPr>
      <w:r>
        <w:rPr>
          <w:rFonts w:hint="eastAsia"/>
          <w:lang w:val="en-US"/>
        </w:rPr>
        <w:t>F</w:t>
      </w:r>
      <w:r>
        <w:rPr>
          <w:lang w:val="en-US"/>
        </w:rPr>
        <w:t>or “</w:t>
      </w:r>
      <w:r w:rsidRPr="00454F27">
        <w:rPr>
          <w:lang w:val="en-US"/>
        </w:rPr>
        <w:t>Supported training collaboration type between DUT and decoder provider</w:t>
      </w:r>
      <w:r>
        <w:rPr>
          <w:lang w:val="en-US"/>
        </w:rPr>
        <w:t>”, it seems that this aspect is just for training before test and seems to have no obvious impact on the test. Then this aspect does not need to be discussed, and we have the following proposal:</w:t>
      </w:r>
    </w:p>
    <w:p w14:paraId="25C2E691" w14:textId="1ED08979" w:rsidR="00970656" w:rsidRDefault="00454F27" w:rsidP="00C92285">
      <w:pPr>
        <w:rPr>
          <w:b/>
          <w:lang w:val="en-US"/>
        </w:rPr>
      </w:pPr>
      <w:r w:rsidRPr="00F1148E">
        <w:rPr>
          <w:b/>
          <w:lang w:val="en-US"/>
        </w:rPr>
        <w:t>Proposal</w:t>
      </w:r>
      <w:r w:rsidR="00DA348C">
        <w:rPr>
          <w:b/>
          <w:lang w:val="en-US"/>
        </w:rPr>
        <w:t xml:space="preserve"> </w:t>
      </w:r>
      <w:r w:rsidR="004846FE">
        <w:rPr>
          <w:b/>
          <w:lang w:val="en-US"/>
        </w:rPr>
        <w:t>11</w:t>
      </w:r>
      <w:r w:rsidRPr="00F1148E">
        <w:rPr>
          <w:b/>
          <w:lang w:val="en-US"/>
        </w:rPr>
        <w:t xml:space="preserve">: </w:t>
      </w:r>
      <w:r w:rsidRPr="00454F27">
        <w:rPr>
          <w:rFonts w:hint="eastAsia"/>
          <w:b/>
          <w:lang w:val="en-US"/>
        </w:rPr>
        <w:t>“</w:t>
      </w:r>
      <w:r w:rsidRPr="00454F27">
        <w:rPr>
          <w:b/>
          <w:lang w:val="en-US"/>
        </w:rPr>
        <w:t>Supported training collaboration type between DUT and decoder provider”</w:t>
      </w:r>
      <w:r>
        <w:rPr>
          <w:b/>
          <w:lang w:val="en-US"/>
        </w:rPr>
        <w:t xml:space="preserve"> can be removed from the table of the c</w:t>
      </w:r>
      <w:r w:rsidRPr="00454F27">
        <w:rPr>
          <w:b/>
          <w:lang w:val="en-US"/>
        </w:rPr>
        <w:t>omparison of the four options of test decoder</w:t>
      </w:r>
      <w:r>
        <w:rPr>
          <w:b/>
          <w:lang w:val="en-US"/>
        </w:rPr>
        <w:t xml:space="preserve">, since </w:t>
      </w:r>
      <w:r w:rsidRPr="00454F27">
        <w:rPr>
          <w:b/>
          <w:lang w:val="en-US"/>
        </w:rPr>
        <w:t>this aspect is just for training before test and seems to have no obvious impact on the test.</w:t>
      </w:r>
    </w:p>
    <w:p w14:paraId="08449C8D" w14:textId="2F05F308" w:rsidR="00656BA7" w:rsidRDefault="00454F27" w:rsidP="00C92285">
      <w:r w:rsidRPr="008C20C1">
        <w:rPr>
          <w:rFonts w:hint="eastAsia"/>
          <w:lang w:val="en-US"/>
        </w:rPr>
        <w:t>O</w:t>
      </w:r>
      <w:r w:rsidRPr="008C20C1">
        <w:rPr>
          <w:lang w:val="en-US"/>
        </w:rPr>
        <w:t xml:space="preserve">ther aspects would need further discussion. </w:t>
      </w:r>
      <w:r w:rsidR="00E30E3D" w:rsidRPr="008C20C1">
        <w:rPr>
          <w:lang w:val="en-US"/>
        </w:rPr>
        <w:t xml:space="preserve">Updated summary is </w:t>
      </w:r>
      <w:r w:rsidR="00495213" w:rsidRPr="008C20C1">
        <w:t>provided in</w:t>
      </w:r>
      <w:r w:rsidRPr="008C20C1">
        <w:rPr>
          <w:lang w:val="en-US"/>
        </w:rPr>
        <w:t xml:space="preserve"> Table 2.</w:t>
      </w:r>
      <w:r w:rsidR="00555AAE" w:rsidRPr="008C20C1">
        <w:rPr>
          <w:lang w:val="en-US"/>
        </w:rPr>
        <w:t>3</w:t>
      </w:r>
      <w:r w:rsidRPr="008C20C1">
        <w:rPr>
          <w:lang w:val="en-US"/>
        </w:rPr>
        <w:t>-</w:t>
      </w:r>
      <w:r w:rsidR="00B565AA" w:rsidRPr="008C20C1">
        <w:rPr>
          <w:lang w:val="en-US"/>
        </w:rPr>
        <w:t>6</w:t>
      </w:r>
      <w:r w:rsidRPr="008C20C1">
        <w:rPr>
          <w:lang w:val="en-US"/>
        </w:rPr>
        <w:t>.</w:t>
      </w:r>
    </w:p>
    <w:p w14:paraId="4B368173" w14:textId="77777777" w:rsidR="00656BA7" w:rsidRDefault="00656BA7" w:rsidP="00C92285"/>
    <w:p w14:paraId="0510E369" w14:textId="77777777" w:rsidR="00656BA7" w:rsidRDefault="00656BA7" w:rsidP="00C92285">
      <w:pPr>
        <w:rPr>
          <w:lang w:eastAsia="zh-TW"/>
        </w:rPr>
        <w:sectPr w:rsidR="00656BA7" w:rsidSect="00454C0D">
          <w:footerReference w:type="default" r:id="rId21"/>
          <w:pgSz w:w="11906" w:h="16838"/>
          <w:pgMar w:top="1416" w:right="1133" w:bottom="1133" w:left="1133" w:header="720" w:footer="340" w:gutter="0"/>
          <w:cols w:space="720"/>
          <w:docGrid w:linePitch="360"/>
        </w:sectPr>
      </w:pPr>
    </w:p>
    <w:p w14:paraId="5FD2B0A9" w14:textId="12494031" w:rsidR="00AE087E" w:rsidRPr="00BF5914" w:rsidRDefault="00AE087E" w:rsidP="00BF5914">
      <w:pPr>
        <w:pStyle w:val="aff"/>
        <w:jc w:val="center"/>
        <w:rPr>
          <w:rFonts w:cs="Times New Roman"/>
          <w:i w:val="0"/>
          <w:sz w:val="20"/>
          <w:szCs w:val="20"/>
        </w:rPr>
      </w:pPr>
      <w:bookmarkStart w:id="6" w:name="_Ref158298535"/>
      <w:bookmarkStart w:id="7" w:name="_Ref158298530"/>
      <w:bookmarkStart w:id="8" w:name="OLE_LINK17"/>
      <w:r w:rsidRPr="008C20C1">
        <w:rPr>
          <w:rFonts w:cs="Times New Roman"/>
          <w:i w:val="0"/>
          <w:sz w:val="20"/>
          <w:szCs w:val="20"/>
        </w:rPr>
        <w:lastRenderedPageBreak/>
        <w:t xml:space="preserve">Table </w:t>
      </w:r>
      <w:bookmarkEnd w:id="6"/>
      <w:r w:rsidR="00454F27" w:rsidRPr="008C20C1">
        <w:rPr>
          <w:rFonts w:cs="Times New Roman"/>
          <w:i w:val="0"/>
          <w:sz w:val="20"/>
          <w:szCs w:val="20"/>
        </w:rPr>
        <w:t>2.</w:t>
      </w:r>
      <w:r w:rsidR="00555AAE" w:rsidRPr="008C20C1">
        <w:rPr>
          <w:rFonts w:cs="Times New Roman"/>
          <w:i w:val="0"/>
          <w:sz w:val="20"/>
          <w:szCs w:val="20"/>
        </w:rPr>
        <w:t>3</w:t>
      </w:r>
      <w:r w:rsidR="00454F27" w:rsidRPr="008C20C1">
        <w:rPr>
          <w:rFonts w:cs="Times New Roman"/>
          <w:i w:val="0"/>
          <w:sz w:val="20"/>
          <w:szCs w:val="20"/>
        </w:rPr>
        <w:t>-</w:t>
      </w:r>
      <w:r w:rsidR="00B565AA" w:rsidRPr="008C20C1">
        <w:rPr>
          <w:rFonts w:cs="Times New Roman"/>
          <w:i w:val="0"/>
          <w:sz w:val="20"/>
          <w:szCs w:val="20"/>
        </w:rPr>
        <w:t>6</w:t>
      </w:r>
      <w:r w:rsidR="00555AAE" w:rsidRPr="008C20C1">
        <w:rPr>
          <w:rFonts w:cs="Times New Roman"/>
          <w:i w:val="0"/>
          <w:sz w:val="20"/>
          <w:szCs w:val="20"/>
        </w:rPr>
        <w:t>.</w:t>
      </w:r>
      <w:r w:rsidRPr="008C20C1">
        <w:rPr>
          <w:rFonts w:cs="Times New Roman"/>
          <w:i w:val="0"/>
          <w:sz w:val="20"/>
          <w:szCs w:val="20"/>
        </w:rPr>
        <w:t xml:space="preserve"> </w:t>
      </w:r>
      <w:bookmarkEnd w:id="7"/>
      <w:r w:rsidR="00454F27" w:rsidRPr="008C20C1">
        <w:rPr>
          <w:rFonts w:cs="Times New Roman"/>
          <w:i w:val="0"/>
          <w:sz w:val="20"/>
          <w:szCs w:val="20"/>
        </w:rPr>
        <w:t>Compa</w:t>
      </w:r>
      <w:r w:rsidR="00454F27" w:rsidRPr="00454F27">
        <w:rPr>
          <w:rFonts w:cs="Times New Roman"/>
          <w:i w:val="0"/>
          <w:sz w:val="20"/>
          <w:szCs w:val="20"/>
        </w:rPr>
        <w:t>rison of the four options of test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2995"/>
        <w:gridCol w:w="3187"/>
        <w:gridCol w:w="3060"/>
        <w:gridCol w:w="3129"/>
      </w:tblGrid>
      <w:tr w:rsidR="00C7083C" w:rsidRPr="009D5F90" w14:paraId="3F1EA47D"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bookmarkEnd w:id="8"/>
          <w:p w14:paraId="73F0E352" w14:textId="77777777" w:rsidR="008D636B" w:rsidRPr="009D5F90" w:rsidRDefault="008D636B" w:rsidP="00C92285">
            <w:pPr>
              <w:rPr>
                <w:rFonts w:eastAsia="等线"/>
              </w:rPr>
            </w:pPr>
            <w:r w:rsidRPr="009D5F90">
              <w:rPr>
                <w:lang w:eastAsia="zh-TW"/>
              </w:rPr>
              <w:t> </w:t>
            </w:r>
          </w:p>
        </w:tc>
        <w:tc>
          <w:tcPr>
            <w:tcW w:w="2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4DB91F" w14:textId="70372297" w:rsidR="008D636B" w:rsidRPr="009D5F90" w:rsidRDefault="008D636B" w:rsidP="00C92285">
            <w:pPr>
              <w:rPr>
                <w:rFonts w:eastAsia="等线"/>
                <w:color w:val="000000"/>
                <w:lang w:eastAsia="en-US"/>
              </w:rPr>
            </w:pPr>
            <w:r w:rsidRPr="00AA7F33">
              <w:t>Option 1: DUT provides decoder</w:t>
            </w:r>
          </w:p>
        </w:tc>
        <w:tc>
          <w:tcPr>
            <w:tcW w:w="31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C3CFAC" w14:textId="6E026380" w:rsidR="008D636B" w:rsidRPr="009D5F90" w:rsidRDefault="008D636B" w:rsidP="00C92285">
            <w:pPr>
              <w:rPr>
                <w:rFonts w:eastAsia="等线"/>
                <w:color w:val="000000"/>
                <w:lang w:eastAsia="en-US"/>
              </w:rPr>
            </w:pPr>
            <w:r w:rsidRPr="00AA7F33">
              <w:t>Option 2: Decoder not from DUT and Spec</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02EB9A" w14:textId="3CD9D9C1" w:rsidR="008D636B" w:rsidRPr="009D5F90" w:rsidRDefault="008D636B" w:rsidP="00C92285">
            <w:pPr>
              <w:rPr>
                <w:rFonts w:eastAsia="等线"/>
                <w:color w:val="000000"/>
                <w:lang w:eastAsia="en-US"/>
              </w:rPr>
            </w:pPr>
            <w:r w:rsidRPr="00AA7F33">
              <w:t>Option 3: Full decoder specification in standard</w:t>
            </w:r>
          </w:p>
        </w:tc>
        <w:tc>
          <w:tcPr>
            <w:tcW w:w="3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53EFF" w14:textId="31A83F9F" w:rsidR="008D636B" w:rsidRPr="009D5F90" w:rsidRDefault="008D636B" w:rsidP="00C92285">
            <w:pPr>
              <w:rPr>
                <w:rFonts w:eastAsia="等线"/>
                <w:color w:val="000000"/>
                <w:lang w:eastAsia="en-US"/>
              </w:rPr>
            </w:pPr>
            <w:r w:rsidRPr="00AA7F33">
              <w:t>Option 4: partially specified decoder</w:t>
            </w:r>
          </w:p>
        </w:tc>
      </w:tr>
      <w:tr w:rsidR="00656BA7" w:rsidRPr="009D5F90" w14:paraId="2E6BDDF6" w14:textId="77777777" w:rsidTr="00C6256F">
        <w:trPr>
          <w:trHeight w:val="278"/>
        </w:trPr>
        <w:tc>
          <w:tcPr>
            <w:tcW w:w="0" w:type="auto"/>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5991FF6" w14:textId="77777777" w:rsidR="00656BA7" w:rsidRPr="009D5F90" w:rsidRDefault="00656BA7" w:rsidP="00C92285">
            <w:pPr>
              <w:rPr>
                <w:rFonts w:eastAsia="等线"/>
                <w:lang w:eastAsia="en-US"/>
              </w:rPr>
            </w:pPr>
            <w:r w:rsidRPr="009D5F90">
              <w:rPr>
                <w:lang w:eastAsia="zh-TW"/>
              </w:rPr>
              <w:t>Clarification of options</w:t>
            </w:r>
          </w:p>
        </w:tc>
      </w:tr>
      <w:tr w:rsidR="00BF5914" w:rsidRPr="009D5F90" w14:paraId="67A94CEE"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2EE5AE" w14:textId="40780EAB" w:rsidR="00BF5914" w:rsidRPr="00BF5914" w:rsidRDefault="00BF5914" w:rsidP="00BF5914">
            <w:pPr>
              <w:rPr>
                <w:rFonts w:eastAsia="等线"/>
                <w:lang w:eastAsia="en-US"/>
              </w:rPr>
            </w:pPr>
            <w:r w:rsidRPr="00BF5914">
              <w:rPr>
                <w:sz w:val="18"/>
                <w:szCs w:val="18"/>
                <w:highlight w:val="green"/>
              </w:rPr>
              <w:t>Source of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512E30B5" w14:textId="58D796DA" w:rsidR="00BF5914" w:rsidRPr="00BF5914" w:rsidRDefault="00BF5914" w:rsidP="00BF5914">
            <w:pPr>
              <w:rPr>
                <w:highlight w:val="green"/>
                <w:lang w:eastAsia="en-US"/>
              </w:rPr>
            </w:pPr>
            <w:r w:rsidRPr="00BF5914">
              <w:rPr>
                <w:sz w:val="18"/>
                <w:szCs w:val="18"/>
                <w:highlight w:val="green"/>
              </w:rPr>
              <w:t>DUT vendor</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740F6A31" w14:textId="143540F7" w:rsidR="00BF5914" w:rsidRPr="00BF5914" w:rsidRDefault="00BF5914" w:rsidP="00BF5914">
            <w:pPr>
              <w:rPr>
                <w:rFonts w:eastAsia="等线"/>
                <w:color w:val="000000"/>
                <w:highlight w:val="green"/>
                <w:lang w:eastAsia="en-US"/>
              </w:rPr>
            </w:pPr>
            <w:r w:rsidRPr="00BF5914">
              <w:rPr>
                <w:sz w:val="18"/>
                <w:szCs w:val="18"/>
                <w:highlight w:val="green"/>
              </w:rPr>
              <w:t>Decoder vendor (infra vendor in case of testing UEs)</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0E69BCDC" w14:textId="4ECA367B" w:rsidR="00BF5914" w:rsidRPr="00BF5914" w:rsidRDefault="00BF5914" w:rsidP="00BF5914">
            <w:pPr>
              <w:rPr>
                <w:rFonts w:eastAsia="等线"/>
                <w:color w:val="000000"/>
                <w:highlight w:val="green"/>
                <w:lang w:eastAsia="en-US"/>
              </w:rPr>
            </w:pPr>
            <w:r w:rsidRPr="00BF5914">
              <w:rPr>
                <w:sz w:val="18"/>
                <w:szCs w:val="18"/>
                <w:highlight w:val="green"/>
              </w:rPr>
              <w:t>RAN4 specifications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097EFC7F" w14:textId="0C1B057C" w:rsidR="00BF5914" w:rsidRPr="00BF5914" w:rsidRDefault="00BF5914" w:rsidP="00BF5914">
            <w:pPr>
              <w:rPr>
                <w:rFonts w:eastAsia="等线"/>
                <w:color w:val="000000"/>
                <w:highlight w:val="green"/>
                <w:lang w:eastAsia="en-US"/>
              </w:rPr>
            </w:pPr>
            <w:r w:rsidRPr="00BF5914">
              <w:rPr>
                <w:sz w:val="18"/>
                <w:szCs w:val="18"/>
                <w:highlight w:val="green"/>
              </w:rPr>
              <w:t>TE vendor, decoder developed based on RAN4 specifications</w:t>
            </w:r>
          </w:p>
        </w:tc>
      </w:tr>
      <w:tr w:rsidR="00BF5914" w:rsidRPr="009D5F90" w14:paraId="1E4601D0"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93A86" w14:textId="46FC7389" w:rsidR="00BF5914" w:rsidRPr="00BF5914" w:rsidRDefault="00BF5914" w:rsidP="00BF5914">
            <w:pPr>
              <w:rPr>
                <w:lang w:eastAsia="ja-JP"/>
              </w:rPr>
            </w:pPr>
            <w:r w:rsidRPr="00BF5914">
              <w:rPr>
                <w:sz w:val="18"/>
                <w:szCs w:val="18"/>
                <w:highlight w:val="green"/>
              </w:rPr>
              <w:t>Source of decoder training data</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8FF8810" w14:textId="5537D54D" w:rsidR="00BF5914" w:rsidRPr="00BF5914" w:rsidRDefault="00BF5914" w:rsidP="00BF5914">
            <w:pPr>
              <w:rPr>
                <w:rFonts w:eastAsia="等线"/>
                <w:color w:val="000000"/>
                <w:highlight w:val="green"/>
                <w:lang w:eastAsia="en-US"/>
              </w:rPr>
            </w:pPr>
            <w:r w:rsidRPr="00BF5914">
              <w:rPr>
                <w:sz w:val="18"/>
                <w:szCs w:val="18"/>
                <w:highlight w:val="green"/>
              </w:rPr>
              <w:t>Up to DUT vendors (no need to be specified)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43BD1BB6" w14:textId="1CA91E8F" w:rsidR="00BF5914" w:rsidRPr="00BF5914" w:rsidRDefault="00BF5914" w:rsidP="00BB6283">
            <w:pPr>
              <w:pStyle w:val="a3"/>
              <w:numPr>
                <w:ilvl w:val="0"/>
                <w:numId w:val="27"/>
              </w:numPr>
              <w:rPr>
                <w:rFonts w:eastAsia="PMingLiU"/>
                <w:color w:val="000000"/>
                <w:highlight w:val="green"/>
                <w:lang w:eastAsia="zh-TW"/>
              </w:rPr>
            </w:pPr>
            <w:r w:rsidRPr="00BF5914">
              <w:rPr>
                <w:sz w:val="18"/>
                <w:szCs w:val="18"/>
                <w:highlight w:val="green"/>
              </w:rPr>
              <w:t>Up to decoder implementer (infra vendor)</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48DCE18B" w14:textId="45A54EC7" w:rsidR="00BF5914" w:rsidRPr="00BF5914" w:rsidRDefault="00BF5914" w:rsidP="00BF5914">
            <w:pPr>
              <w:rPr>
                <w:rFonts w:eastAsia="等线"/>
                <w:color w:val="000000"/>
                <w:highlight w:val="green"/>
              </w:rPr>
            </w:pPr>
            <w:r w:rsidRPr="00BF5914">
              <w:rPr>
                <w:sz w:val="18"/>
                <w:szCs w:val="18"/>
                <w:highlight w:val="green"/>
              </w:rPr>
              <w:t>Not needed, decoder fully specified (used as part of the RAN4 procedure to specify the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AFBFE34" w14:textId="77777777" w:rsidR="00BF5914" w:rsidRPr="00BF5914" w:rsidRDefault="00BF5914" w:rsidP="00BF5914">
            <w:pPr>
              <w:rPr>
                <w:sz w:val="18"/>
                <w:szCs w:val="18"/>
                <w:highlight w:val="green"/>
              </w:rPr>
            </w:pPr>
            <w:r w:rsidRPr="00BF5914">
              <w:rPr>
                <w:sz w:val="18"/>
                <w:szCs w:val="18"/>
                <w:highlight w:val="green"/>
              </w:rPr>
              <w:t>FFS</w:t>
            </w:r>
          </w:p>
          <w:p w14:paraId="5CC575D3" w14:textId="7053F0B9" w:rsidR="00BF5914" w:rsidRPr="00BF5914" w:rsidRDefault="00BF5914" w:rsidP="00BB6283">
            <w:pPr>
              <w:pStyle w:val="a3"/>
              <w:numPr>
                <w:ilvl w:val="0"/>
                <w:numId w:val="27"/>
              </w:numPr>
              <w:rPr>
                <w:rFonts w:eastAsia="等线"/>
                <w:color w:val="000000"/>
                <w:lang w:eastAsia="en-US"/>
              </w:rPr>
            </w:pPr>
            <w:r w:rsidRPr="00BF5914">
              <w:rPr>
                <w:sz w:val="18"/>
                <w:szCs w:val="18"/>
                <w:highlight w:val="green"/>
              </w:rPr>
              <w:t>Could be specified depending on how Option 4 will be defined</w:t>
            </w:r>
          </w:p>
        </w:tc>
      </w:tr>
      <w:tr w:rsidR="00BF5914" w:rsidRPr="009D5F90" w14:paraId="5FD416B2"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C03A16" w14:textId="3A8A001A" w:rsidR="00BF5914" w:rsidRPr="00BF5914" w:rsidRDefault="00BF5914" w:rsidP="00BF5914">
            <w:pPr>
              <w:rPr>
                <w:rFonts w:eastAsia="等线"/>
                <w:lang w:eastAsia="en-US"/>
              </w:rPr>
            </w:pPr>
            <w:r w:rsidRPr="00BF5914">
              <w:rPr>
                <w:sz w:val="18"/>
                <w:szCs w:val="18"/>
                <w:highlight w:val="green"/>
              </w:rPr>
              <w:t>DUT vendor knowledge of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2F8160AB" w14:textId="5B32B937" w:rsidR="00BF5914" w:rsidRPr="00BF5914" w:rsidRDefault="00BF5914" w:rsidP="00BF5914">
            <w:pPr>
              <w:rPr>
                <w:highlight w:val="green"/>
                <w:lang w:eastAsia="en-US"/>
              </w:rPr>
            </w:pPr>
            <w:r w:rsidRPr="00BF5914">
              <w:rPr>
                <w:sz w:val="18"/>
                <w:szCs w:val="18"/>
                <w:highlight w:val="green"/>
              </w:rPr>
              <w:t>Full knowledge</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11665192" w14:textId="2815210C" w:rsidR="00BF5914" w:rsidRPr="00BF5914" w:rsidRDefault="00BF5914" w:rsidP="00BF5914">
            <w:pPr>
              <w:rPr>
                <w:rFonts w:eastAsia="等线"/>
                <w:color w:val="000000"/>
                <w:highlight w:val="green"/>
                <w:lang w:eastAsia="en-US"/>
              </w:rPr>
            </w:pPr>
            <w:r w:rsidRPr="00BF5914">
              <w:rPr>
                <w:sz w:val="18"/>
                <w:szCs w:val="18"/>
                <w:highlight w:val="green"/>
              </w:rPr>
              <w:t>No or partial or enough or full knowledge based on alignment with infra vendors or specifications</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1D541287" w14:textId="4C74B368" w:rsidR="00BF5914" w:rsidRPr="00BF5914" w:rsidRDefault="00BF5914" w:rsidP="00BF5914">
            <w:pPr>
              <w:rPr>
                <w:rFonts w:eastAsia="等线"/>
                <w:color w:val="000000"/>
                <w:highlight w:val="green"/>
                <w:lang w:eastAsia="en-US"/>
              </w:rPr>
            </w:pPr>
            <w:r w:rsidRPr="00BF5914">
              <w:rPr>
                <w:sz w:val="18"/>
                <w:szCs w:val="18"/>
                <w:highlight w:val="green"/>
              </w:rPr>
              <w:t>Full knowledge based on the specifications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3D577945" w14:textId="6A8F39DC" w:rsidR="00BF5914" w:rsidRPr="00BF5914" w:rsidRDefault="00BF5914" w:rsidP="00BF5914">
            <w:pPr>
              <w:rPr>
                <w:rFonts w:eastAsia="等线"/>
                <w:color w:val="000000"/>
                <w:highlight w:val="green"/>
                <w:lang w:val="en-US" w:eastAsia="en-US"/>
              </w:rPr>
            </w:pPr>
            <w:r w:rsidRPr="00BF5914">
              <w:rPr>
                <w:sz w:val="18"/>
                <w:szCs w:val="18"/>
                <w:highlight w:val="green"/>
              </w:rPr>
              <w:t>Partial knowledge – based on RAN4 specification</w:t>
            </w:r>
          </w:p>
        </w:tc>
      </w:tr>
      <w:tr w:rsidR="00BF5914" w:rsidRPr="009D5F90" w14:paraId="4EAA7ABF"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778134" w14:textId="6ED060CF" w:rsidR="00BF5914" w:rsidRPr="00BF5914" w:rsidRDefault="00BF5914" w:rsidP="00BF5914">
            <w:pPr>
              <w:rPr>
                <w:rFonts w:eastAsia="等线"/>
                <w:strike/>
                <w:lang w:eastAsia="en-US"/>
              </w:rPr>
            </w:pPr>
            <w:r w:rsidRPr="00454F27">
              <w:rPr>
                <w:strike/>
                <w:sz w:val="18"/>
                <w:szCs w:val="18"/>
              </w:rPr>
              <w:t xml:space="preserve">Supported training </w:t>
            </w:r>
            <w:bookmarkStart w:id="9" w:name="_Hlk157525608"/>
            <w:r w:rsidRPr="00454F27">
              <w:rPr>
                <w:strike/>
                <w:sz w:val="18"/>
                <w:szCs w:val="18"/>
              </w:rPr>
              <w:t xml:space="preserve">collaboration </w:t>
            </w:r>
            <w:bookmarkEnd w:id="9"/>
            <w:r w:rsidRPr="00454F27">
              <w:rPr>
                <w:strike/>
                <w:sz w:val="18"/>
                <w:szCs w:val="18"/>
              </w:rPr>
              <w:t>type between DUT and decoder provider (source of training data should be consistent with the collaboration type)</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7EB1833B" w14:textId="77777777" w:rsidR="00BF5914" w:rsidRPr="00454F27" w:rsidRDefault="00BF5914" w:rsidP="00BF5914">
            <w:pPr>
              <w:rPr>
                <w:rFonts w:eastAsia="PMingLiU"/>
                <w:strike/>
                <w:color w:val="000000"/>
              </w:rPr>
            </w:pPr>
            <w:r w:rsidRPr="00454F27">
              <w:rPr>
                <w:rFonts w:eastAsia="等线"/>
                <w:strike/>
                <w:color w:val="000000"/>
                <w:lang w:eastAsia="en-US"/>
              </w:rPr>
              <w:t>Up to DUT vendor (All training</w:t>
            </w:r>
            <w:r w:rsidRPr="00454F27">
              <w:rPr>
                <w:rFonts w:eastAsia="PMingLiU"/>
                <w:strike/>
                <w:color w:val="000000"/>
              </w:rPr>
              <w:t xml:space="preserve"> collaboration Type 1/2/3)</w:t>
            </w:r>
          </w:p>
          <w:p w14:paraId="73A39FF8" w14:textId="651A6DEF" w:rsidR="00BF5914" w:rsidRPr="00454F27" w:rsidRDefault="00BF5914" w:rsidP="00BF5914">
            <w:pPr>
              <w:rPr>
                <w:strike/>
                <w:lang w:eastAsia="en-US"/>
              </w:rPr>
            </w:pP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7B046D49" w14:textId="77777777" w:rsidR="00BF5914" w:rsidRPr="00454F27" w:rsidRDefault="00BF5914" w:rsidP="00BF5914">
            <w:pPr>
              <w:rPr>
                <w:rFonts w:eastAsia="等线"/>
                <w:strike/>
                <w:color w:val="000000"/>
                <w:lang w:eastAsia="en-US"/>
              </w:rPr>
            </w:pPr>
            <w:r w:rsidRPr="00454F27">
              <w:rPr>
                <w:rFonts w:eastAsia="等线"/>
                <w:strike/>
                <w:color w:val="000000"/>
                <w:lang w:eastAsia="en-US"/>
              </w:rPr>
              <w:t>Up to infra vendor (All training</w:t>
            </w:r>
            <w:r w:rsidRPr="00454F27">
              <w:rPr>
                <w:rFonts w:eastAsia="PMingLiU"/>
                <w:strike/>
                <w:color w:val="000000"/>
              </w:rPr>
              <w:t xml:space="preserve"> collaboration Type 1/2/3)</w:t>
            </w:r>
          </w:p>
          <w:p w14:paraId="23325EC8" w14:textId="70E8ED25" w:rsidR="00BF5914" w:rsidRPr="00454F27" w:rsidRDefault="00BF5914" w:rsidP="00BF5914">
            <w:pPr>
              <w:rPr>
                <w:strike/>
                <w:lang w:val="en-US" w:eastAsia="en-US"/>
              </w:rPr>
            </w:pP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5E6ADC8C" w14:textId="2BAA2FC5" w:rsidR="00BF5914" w:rsidRPr="00454F27" w:rsidRDefault="00BF5914" w:rsidP="00BF5914">
            <w:pPr>
              <w:rPr>
                <w:strike/>
              </w:rPr>
            </w:pPr>
            <w:r w:rsidRPr="00454F27">
              <w:rPr>
                <w:rFonts w:eastAsia="等线"/>
                <w:strike/>
                <w:color w:val="000000"/>
              </w:rPr>
              <w:t>Up to RAN4 procedure to specify the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6E37273" w14:textId="3F9CAC18" w:rsidR="00BF5914" w:rsidRPr="00454F27" w:rsidRDefault="00BF5914" w:rsidP="00BF5914">
            <w:pPr>
              <w:rPr>
                <w:strike/>
              </w:rPr>
            </w:pPr>
            <w:r w:rsidRPr="00454F27">
              <w:rPr>
                <w:rFonts w:eastAsia="等线"/>
                <w:strike/>
                <w:color w:val="000000"/>
              </w:rPr>
              <w:t>Up to TE vendor (</w:t>
            </w:r>
            <w:r w:rsidRPr="00454F27">
              <w:rPr>
                <w:rFonts w:eastAsia="等线"/>
                <w:strike/>
                <w:color w:val="000000"/>
                <w:lang w:eastAsia="en-US"/>
              </w:rPr>
              <w:t>All training</w:t>
            </w:r>
            <w:r w:rsidRPr="00454F27">
              <w:rPr>
                <w:rFonts w:eastAsia="PMingLiU"/>
                <w:strike/>
                <w:color w:val="000000"/>
              </w:rPr>
              <w:t xml:space="preserve"> collaboration Type 1/2/3)</w:t>
            </w:r>
          </w:p>
        </w:tc>
      </w:tr>
      <w:tr w:rsidR="00BF5914" w:rsidRPr="009D5F90" w14:paraId="56FB14A2"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33CA79" w14:textId="52B32DDC" w:rsidR="00BF5914" w:rsidRPr="00BF5914" w:rsidRDefault="00BF5914" w:rsidP="00BF5914">
            <w:pPr>
              <w:rPr>
                <w:rFonts w:eastAsia="等线"/>
                <w:lang w:eastAsia="en-US"/>
              </w:rPr>
            </w:pPr>
            <w:r w:rsidRPr="00BF5914">
              <w:rPr>
                <w:sz w:val="18"/>
                <w:szCs w:val="18"/>
                <w:highlight w:val="green"/>
              </w:rPr>
              <w:t>Test decoder performance verification procedure at TE</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46EB8309" w14:textId="14E1284E" w:rsidR="00BF5914" w:rsidRPr="00BF5914" w:rsidRDefault="00BF5914" w:rsidP="00BF5914">
            <w:pPr>
              <w:rPr>
                <w:rFonts w:eastAsia="等线"/>
                <w:lang w:val="en-US" w:eastAsia="en-US"/>
              </w:rPr>
            </w:pPr>
            <w:r w:rsidRPr="00BF5914">
              <w:rPr>
                <w:sz w:val="18"/>
                <w:szCs w:val="18"/>
                <w:highlight w:val="green"/>
              </w:rPr>
              <w:t>Need to ensure that decoder performance is not degraded (as intended by the decoder provider) on the TE</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08862230" w14:textId="77777777" w:rsidR="00BF5914" w:rsidRPr="00BF5914" w:rsidRDefault="00BF5914" w:rsidP="00BF5914">
            <w:pPr>
              <w:rPr>
                <w:sz w:val="18"/>
                <w:szCs w:val="18"/>
                <w:highlight w:val="green"/>
              </w:rPr>
            </w:pPr>
            <w:r w:rsidRPr="00BF5914">
              <w:rPr>
                <w:sz w:val="18"/>
                <w:szCs w:val="18"/>
                <w:highlight w:val="green"/>
              </w:rPr>
              <w:t>Need to ensure that decoder performance is not degraded (as intended by the decoder provider) on the TE</w:t>
            </w:r>
          </w:p>
          <w:p w14:paraId="1CDA3C38" w14:textId="77777777" w:rsidR="00BF5914" w:rsidRPr="00BF5914" w:rsidRDefault="00BF5914" w:rsidP="00BF5914">
            <w:pPr>
              <w:rPr>
                <w:sz w:val="18"/>
                <w:szCs w:val="18"/>
                <w:highlight w:val="green"/>
              </w:rPr>
            </w:pPr>
          </w:p>
          <w:p w14:paraId="540ECC81" w14:textId="7B44ED55" w:rsidR="00BF5914" w:rsidRPr="00BF5914" w:rsidRDefault="00BF5914" w:rsidP="00BF5914">
            <w:pPr>
              <w:rPr>
                <w:rFonts w:eastAsia="等线"/>
                <w:lang w:val="en-US" w:eastAsia="en-US"/>
              </w:rPr>
            </w:pPr>
            <w:r w:rsidRPr="00BF5914">
              <w:rPr>
                <w:sz w:val="18"/>
                <w:szCs w:val="18"/>
                <w:highlight w:val="green"/>
              </w:rPr>
              <w:t>Need to ensure that decoder performance is good enough to enable a DUT that meets the minimum requirements to pass the test</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56C861B4" w14:textId="43B9FEF2" w:rsidR="00BF5914" w:rsidRPr="00BF5914" w:rsidRDefault="00BF5914" w:rsidP="00BF5914">
            <w:pPr>
              <w:rPr>
                <w:rFonts w:eastAsia="等线"/>
                <w:lang w:eastAsia="en-US"/>
              </w:rPr>
            </w:pPr>
            <w:r w:rsidRPr="00BF5914">
              <w:rPr>
                <w:sz w:val="18"/>
                <w:szCs w:val="18"/>
                <w:highlight w:val="green"/>
              </w:rPr>
              <w:t>Not needed as long as the standardized model implementation can be similar enough between TE vendors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6059255C" w14:textId="468D0CE5" w:rsidR="00BF5914" w:rsidRPr="00BF5914" w:rsidRDefault="00BF5914" w:rsidP="00BF5914">
            <w:pPr>
              <w:rPr>
                <w:rFonts w:eastAsia="等线"/>
                <w:lang w:eastAsia="en-US"/>
              </w:rPr>
            </w:pPr>
            <w:r w:rsidRPr="00BF5914">
              <w:rPr>
                <w:sz w:val="18"/>
                <w:szCs w:val="18"/>
                <w:highlight w:val="green"/>
              </w:rPr>
              <w:t xml:space="preserve">Not needed as long </w:t>
            </w:r>
            <w:proofErr w:type="spellStart"/>
            <w:proofErr w:type="gramStart"/>
            <w:r w:rsidRPr="00BF5914">
              <w:rPr>
                <w:sz w:val="18"/>
                <w:szCs w:val="18"/>
                <w:highlight w:val="green"/>
              </w:rPr>
              <w:t>a</w:t>
            </w:r>
            <w:proofErr w:type="spellEnd"/>
            <w:r w:rsidRPr="00BF5914">
              <w:rPr>
                <w:sz w:val="18"/>
                <w:szCs w:val="18"/>
                <w:highlight w:val="green"/>
              </w:rPr>
              <w:t xml:space="preserve"> the</w:t>
            </w:r>
            <w:proofErr w:type="gramEnd"/>
            <w:r w:rsidRPr="00BF5914">
              <w:rPr>
                <w:sz w:val="18"/>
                <w:szCs w:val="18"/>
                <w:highlight w:val="green"/>
              </w:rPr>
              <w:t xml:space="preserve"> model implementation can be similar enough between TE vendors</w:t>
            </w:r>
          </w:p>
        </w:tc>
      </w:tr>
      <w:tr w:rsidR="00BF5914" w:rsidRPr="009D5F90" w14:paraId="039DD3F8"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537F5D" w14:textId="78AE12BC" w:rsidR="00BF5914" w:rsidRPr="00BF5914" w:rsidRDefault="00BF5914" w:rsidP="00BF5914">
            <w:pPr>
              <w:rPr>
                <w:lang w:eastAsia="ja-JP"/>
              </w:rPr>
            </w:pPr>
            <w:r w:rsidRPr="00BF5914">
              <w:rPr>
                <w:sz w:val="18"/>
                <w:szCs w:val="18"/>
                <w:highlight w:val="green"/>
              </w:rPr>
              <w:t>Feasibility of test decoder verification procedure</w:t>
            </w:r>
          </w:p>
        </w:tc>
        <w:tc>
          <w:tcPr>
            <w:tcW w:w="2995" w:type="dxa"/>
            <w:tcBorders>
              <w:top w:val="single" w:sz="8" w:space="0" w:color="000000"/>
              <w:left w:val="single" w:sz="8" w:space="0" w:color="000000"/>
              <w:bottom w:val="single" w:sz="8" w:space="0" w:color="000000"/>
              <w:right w:val="single" w:sz="8" w:space="0" w:color="000000"/>
            </w:tcBorders>
            <w:shd w:val="clear" w:color="auto" w:fill="auto"/>
          </w:tcPr>
          <w:p w14:paraId="1349FDF0" w14:textId="47C3FBF9" w:rsidR="00BF5914" w:rsidRPr="00BF5914" w:rsidRDefault="00BF5914" w:rsidP="00BF5914">
            <w:pPr>
              <w:rPr>
                <w:rFonts w:eastAsia="等线"/>
              </w:rPr>
            </w:pPr>
            <w:r w:rsidRPr="00BF5914">
              <w:rPr>
                <w:sz w:val="18"/>
                <w:szCs w:val="18"/>
                <w:highlight w:val="green"/>
              </w:rPr>
              <w:t>FFS</w:t>
            </w:r>
          </w:p>
        </w:tc>
        <w:tc>
          <w:tcPr>
            <w:tcW w:w="3187" w:type="dxa"/>
            <w:tcBorders>
              <w:top w:val="single" w:sz="8" w:space="0" w:color="000000"/>
              <w:left w:val="single" w:sz="8" w:space="0" w:color="000000"/>
              <w:bottom w:val="single" w:sz="8" w:space="0" w:color="000000"/>
              <w:right w:val="single" w:sz="8" w:space="0" w:color="000000"/>
            </w:tcBorders>
            <w:shd w:val="clear" w:color="auto" w:fill="auto"/>
          </w:tcPr>
          <w:p w14:paraId="189F8A13" w14:textId="3DAB1F8C" w:rsidR="00BF5914" w:rsidRPr="00BF5914" w:rsidRDefault="00BF5914" w:rsidP="00BF5914">
            <w:pPr>
              <w:pStyle w:val="affe"/>
              <w:rPr>
                <w:rFonts w:eastAsia="PMingLiU"/>
                <w:lang w:eastAsia="zh-TW"/>
              </w:rPr>
            </w:pPr>
            <w:r w:rsidRPr="00BF5914">
              <w:rPr>
                <w:sz w:val="18"/>
                <w:szCs w:val="18"/>
                <w:highlight w:val="green"/>
              </w:rPr>
              <w:t>FFS</w:t>
            </w:r>
          </w:p>
        </w:tc>
        <w:tc>
          <w:tcPr>
            <w:tcW w:w="3060" w:type="dxa"/>
            <w:tcBorders>
              <w:top w:val="single" w:sz="8" w:space="0" w:color="000000"/>
              <w:left w:val="single" w:sz="8" w:space="0" w:color="000000"/>
              <w:bottom w:val="single" w:sz="8" w:space="0" w:color="000000"/>
              <w:right w:val="single" w:sz="8" w:space="0" w:color="000000"/>
            </w:tcBorders>
            <w:shd w:val="clear" w:color="auto" w:fill="auto"/>
          </w:tcPr>
          <w:p w14:paraId="3B80C2FC" w14:textId="5E925AEA" w:rsidR="00BF5914" w:rsidRPr="00BF5914" w:rsidRDefault="00BF5914" w:rsidP="00BF5914">
            <w:pPr>
              <w:rPr>
                <w:rFonts w:eastAsia="PMingLiU"/>
                <w:lang w:eastAsia="zh-TW"/>
              </w:rPr>
            </w:pPr>
            <w:r w:rsidRPr="00BF5914">
              <w:rPr>
                <w:sz w:val="18"/>
                <w:szCs w:val="18"/>
                <w:highlight w:val="green"/>
              </w:rPr>
              <w:t>FFS</w:t>
            </w:r>
          </w:p>
        </w:tc>
        <w:tc>
          <w:tcPr>
            <w:tcW w:w="3129" w:type="dxa"/>
            <w:tcBorders>
              <w:top w:val="single" w:sz="8" w:space="0" w:color="000000"/>
              <w:left w:val="single" w:sz="8" w:space="0" w:color="000000"/>
              <w:bottom w:val="single" w:sz="8" w:space="0" w:color="000000"/>
              <w:right w:val="single" w:sz="8" w:space="0" w:color="000000"/>
            </w:tcBorders>
            <w:shd w:val="clear" w:color="auto" w:fill="auto"/>
          </w:tcPr>
          <w:p w14:paraId="55C50D58" w14:textId="0BC0219A" w:rsidR="00BF5914" w:rsidRPr="00BF5914" w:rsidRDefault="00BF5914" w:rsidP="00BF5914">
            <w:pPr>
              <w:rPr>
                <w:rFonts w:eastAsia="PMingLiU"/>
                <w:lang w:eastAsia="zh-TW"/>
              </w:rPr>
            </w:pPr>
            <w:r w:rsidRPr="00BF5914">
              <w:rPr>
                <w:sz w:val="18"/>
                <w:szCs w:val="18"/>
                <w:highlight w:val="green"/>
              </w:rPr>
              <w:t>FFS</w:t>
            </w:r>
          </w:p>
        </w:tc>
      </w:tr>
      <w:tr w:rsidR="00BF5914" w:rsidRPr="009D5F90" w14:paraId="2DF30D5D" w14:textId="77777777" w:rsidTr="00643B67">
        <w:tc>
          <w:tcPr>
            <w:tcW w:w="0" w:type="auto"/>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D99341" w14:textId="79390541" w:rsidR="00BF5914" w:rsidRPr="00BF5914" w:rsidRDefault="00BF5914" w:rsidP="00BF5914">
            <w:pPr>
              <w:rPr>
                <w:rFonts w:eastAsia="等线"/>
                <w:lang w:eastAsia="en-US"/>
              </w:rPr>
            </w:pPr>
            <w:r w:rsidRPr="00BF5914">
              <w:rPr>
                <w:b/>
                <w:sz w:val="18"/>
                <w:szCs w:val="18"/>
                <w:highlight w:val="green"/>
              </w:rPr>
              <w:t>Pros/Cons analysis</w:t>
            </w:r>
          </w:p>
        </w:tc>
      </w:tr>
      <w:tr w:rsidR="00BF5914" w:rsidRPr="009D5F90" w14:paraId="3399C016"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71A6F5" w14:textId="53E45A65" w:rsidR="00BF5914" w:rsidRPr="00BF5914" w:rsidRDefault="00BF5914" w:rsidP="00BF5914">
            <w:pPr>
              <w:rPr>
                <w:rFonts w:eastAsia="Yu Mincho"/>
                <w:color w:val="0070C0"/>
                <w:lang w:eastAsia="ja-JP"/>
              </w:rPr>
            </w:pPr>
            <w:r w:rsidRPr="00BF5914">
              <w:rPr>
                <w:sz w:val="18"/>
                <w:szCs w:val="18"/>
                <w:highlight w:val="green"/>
              </w:rPr>
              <w:t>Reflection on the real deployment (likelihood that test decoder would be used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35CC9073" w14:textId="77777777" w:rsidR="00BF5914" w:rsidRPr="00BF5914" w:rsidRDefault="00BF5914" w:rsidP="00BF5914">
            <w:pPr>
              <w:rPr>
                <w:color w:val="000000"/>
                <w:lang w:eastAsia="ja-JP"/>
              </w:rPr>
            </w:pPr>
            <w:r w:rsidRPr="00BF5914">
              <w:rPr>
                <w:color w:val="000000"/>
                <w:lang w:eastAsia="ja-JP"/>
              </w:rPr>
              <w:t>Low</w:t>
            </w:r>
          </w:p>
          <w:p w14:paraId="03CE69F7" w14:textId="45AE6150" w:rsidR="00BF5914" w:rsidRPr="00BF5914" w:rsidRDefault="00BF5914" w:rsidP="00BF5914">
            <w:pPr>
              <w:autoSpaceDN w:val="0"/>
              <w:adjustRightInd w:val="0"/>
              <w:rPr>
                <w:color w:val="000000"/>
                <w:lang w:eastAsia="ja-JP"/>
              </w:rPr>
            </w:pPr>
            <w:r w:rsidRPr="00BF5914">
              <w:rPr>
                <w:color w:val="000000"/>
                <w:lang w:eastAsia="ja-JP"/>
              </w:rPr>
              <w:t xml:space="preserve">There could be large performance mismatch with field performance due to mismatch between test </w:t>
            </w:r>
            <w:r w:rsidRPr="00BF5914">
              <w:rPr>
                <w:color w:val="000000"/>
                <w:lang w:eastAsia="ja-JP"/>
              </w:rPr>
              <w:lastRenderedPageBreak/>
              <w:t>decoder and field decoder implemented by infra vendors</w:t>
            </w:r>
            <w:r w:rsidR="00454F27">
              <w:rPr>
                <w:color w:val="000000"/>
                <w:lang w:eastAsia="ja-JP"/>
              </w:rPr>
              <w:t>.</w:t>
            </w:r>
          </w:p>
          <w:p w14:paraId="0C1EFDDE" w14:textId="20C3E892" w:rsidR="00BF5914" w:rsidRPr="00BF5914" w:rsidRDefault="00BF5914" w:rsidP="00BF5914">
            <w:pPr>
              <w:rPr>
                <w:rFonts w:eastAsia="等线"/>
                <w:color w:val="0070C0"/>
                <w:lang w:eastAsia="en-US"/>
              </w:rPr>
            </w:pPr>
            <w:r w:rsidRPr="00BF5914">
              <w:rPr>
                <w:color w:val="000000"/>
                <w:lang w:eastAsia="ja-JP"/>
              </w:rPr>
              <w:t>Depends on training collaboration type and/or training dataset, the decoder mismatch would be alleviated.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6BDF997" w14:textId="0B6CA497" w:rsidR="00BF5914" w:rsidRPr="00BF5914" w:rsidRDefault="00BF5914" w:rsidP="00BF5914">
            <w:pPr>
              <w:rPr>
                <w:color w:val="000000"/>
                <w:lang w:eastAsia="ja-JP"/>
              </w:rPr>
            </w:pPr>
            <w:r w:rsidRPr="00BF5914">
              <w:rPr>
                <w:color w:val="000000"/>
                <w:lang w:eastAsia="ja-JP"/>
              </w:rPr>
              <w:lastRenderedPageBreak/>
              <w:t>Medium</w:t>
            </w:r>
          </w:p>
          <w:p w14:paraId="2D0E8F23" w14:textId="77777777" w:rsidR="009607CB" w:rsidRDefault="00BF5914" w:rsidP="00BF5914">
            <w:pPr>
              <w:rPr>
                <w:rFonts w:eastAsia="等线"/>
                <w:color w:val="000000"/>
                <w:lang w:eastAsia="en-US"/>
              </w:rPr>
            </w:pPr>
            <w:r w:rsidRPr="00BF5914">
              <w:rPr>
                <w:rFonts w:eastAsia="等线"/>
                <w:color w:val="000000"/>
                <w:lang w:eastAsia="en-US"/>
              </w:rPr>
              <w:t xml:space="preserve">Could reflect the performance in the field </w:t>
            </w:r>
            <w:r w:rsidR="00454F27">
              <w:rPr>
                <w:rFonts w:eastAsia="等线"/>
                <w:color w:val="000000"/>
                <w:lang w:eastAsia="en-US"/>
              </w:rPr>
              <w:t>if</w:t>
            </w:r>
            <w:r w:rsidRPr="00BF5914">
              <w:rPr>
                <w:rFonts w:eastAsia="等线"/>
                <w:color w:val="000000"/>
                <w:lang w:eastAsia="en-US"/>
              </w:rPr>
              <w:t xml:space="preserve"> network vendors use same or </w:t>
            </w:r>
            <w:r w:rsidRPr="00BF5914">
              <w:rPr>
                <w:rFonts w:eastAsia="等线"/>
                <w:color w:val="000000"/>
                <w:lang w:eastAsia="en-US"/>
              </w:rPr>
              <w:lastRenderedPageBreak/>
              <w:t>similar decoder in the field as the test decoder.</w:t>
            </w:r>
            <w:r w:rsidR="009607CB">
              <w:rPr>
                <w:rFonts w:eastAsia="等线"/>
                <w:color w:val="000000"/>
                <w:lang w:eastAsia="en-US"/>
              </w:rPr>
              <w:t xml:space="preserve"> </w:t>
            </w:r>
          </w:p>
          <w:p w14:paraId="1BFDE0AD" w14:textId="2295F2AE" w:rsidR="00BF5914" w:rsidRPr="009607CB" w:rsidRDefault="009607CB" w:rsidP="00BF5914">
            <w:pPr>
              <w:rPr>
                <w:rFonts w:eastAsia="等线"/>
                <w:color w:val="000000"/>
                <w:lang w:eastAsia="en-US"/>
              </w:rPr>
            </w:pPr>
            <w:r>
              <w:rPr>
                <w:rFonts w:eastAsia="等线"/>
                <w:color w:val="000000"/>
                <w:lang w:eastAsia="en-US"/>
              </w:rPr>
              <w:t>Since test decoder is designed for minimum requirement, network vendors may use more powerful decoder with better performance in the field.</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C9F38DB" w14:textId="77777777" w:rsidR="00BF5914" w:rsidRPr="00BF5914" w:rsidRDefault="00BF5914" w:rsidP="00BF5914">
            <w:pPr>
              <w:rPr>
                <w:color w:val="000000"/>
                <w:lang w:eastAsia="ja-JP"/>
              </w:rPr>
            </w:pPr>
            <w:r w:rsidRPr="00BF5914">
              <w:rPr>
                <w:color w:val="000000"/>
                <w:lang w:eastAsia="ja-JP"/>
              </w:rPr>
              <w:lastRenderedPageBreak/>
              <w:t>Low/Medium</w:t>
            </w:r>
          </w:p>
          <w:p w14:paraId="5354DDA2" w14:textId="77777777" w:rsidR="00BF5914" w:rsidRPr="00BF5914" w:rsidRDefault="00BF5914" w:rsidP="00BF5914">
            <w:pPr>
              <w:contextualSpacing/>
              <w:textAlignment w:val="center"/>
              <w:rPr>
                <w:rFonts w:eastAsia="等线"/>
                <w:color w:val="000000"/>
                <w:szCs w:val="24"/>
                <w:lang w:eastAsia="en-US"/>
              </w:rPr>
            </w:pPr>
            <w:r w:rsidRPr="00BF5914">
              <w:rPr>
                <w:rFonts w:eastAsia="等线"/>
                <w:color w:val="000000"/>
                <w:lang w:eastAsia="en-US"/>
              </w:rPr>
              <w:t>Could reflect the performance</w:t>
            </w:r>
            <w:r w:rsidRPr="00BF5914">
              <w:rPr>
                <w:rFonts w:eastAsia="等线"/>
                <w:color w:val="000000"/>
                <w:szCs w:val="24"/>
                <w:lang w:eastAsia="en-US"/>
              </w:rPr>
              <w:t xml:space="preserve"> if the test decoder(s) is generated from </w:t>
            </w:r>
            <w:r w:rsidRPr="00BF5914">
              <w:rPr>
                <w:rFonts w:eastAsia="等线"/>
                <w:color w:val="000000"/>
                <w:szCs w:val="24"/>
                <w:lang w:eastAsia="en-US"/>
              </w:rPr>
              <w:lastRenderedPageBreak/>
              <w:t>the well-designed datasets that could reflect real deployment.</w:t>
            </w:r>
          </w:p>
          <w:p w14:paraId="75A11B12" w14:textId="79C772E7" w:rsidR="00BF5914" w:rsidRPr="00BF5914" w:rsidRDefault="00BF5914" w:rsidP="00BF5914">
            <w:pPr>
              <w:rPr>
                <w:rFonts w:eastAsia="PMingLiU"/>
                <w:color w:val="0070C0"/>
                <w:lang w:eastAsia="zh-TW"/>
              </w:rPr>
            </w:pPr>
            <w:r w:rsidRPr="00BF5914">
              <w:rPr>
                <w:color w:val="000000"/>
                <w:lang w:eastAsia="ja-JP"/>
              </w:rPr>
              <w:t>There could be large performance mismatch if the training dataset is not realistic</w:t>
            </w:r>
            <w:r w:rsidRPr="00BF5914">
              <w:rPr>
                <w:rFonts w:eastAsia="等线"/>
                <w:color w:val="000000"/>
                <w:szCs w:val="24"/>
                <w:lang w:eastAsia="en-US"/>
              </w:rPr>
              <w:t>. UE may have to implement an additional encoder only for the tests.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78521678" w14:textId="61F2F704" w:rsidR="00BF5914" w:rsidRPr="00BF5914" w:rsidRDefault="00BF5914" w:rsidP="00BF5914">
            <w:pPr>
              <w:rPr>
                <w:color w:val="000000"/>
                <w:lang w:eastAsia="ja-JP"/>
              </w:rPr>
            </w:pPr>
            <w:r w:rsidRPr="00BF5914">
              <w:rPr>
                <w:color w:val="000000"/>
                <w:lang w:eastAsia="ja-JP"/>
              </w:rPr>
              <w:lastRenderedPageBreak/>
              <w:t>Medium</w:t>
            </w:r>
          </w:p>
          <w:p w14:paraId="0034FCF3" w14:textId="77777777" w:rsidR="00BF5914" w:rsidRPr="00BF5914" w:rsidRDefault="00BF5914" w:rsidP="00BF5914">
            <w:pPr>
              <w:contextualSpacing/>
              <w:textAlignment w:val="center"/>
              <w:rPr>
                <w:rFonts w:eastAsia="等线"/>
                <w:color w:val="000000"/>
                <w:szCs w:val="24"/>
                <w:lang w:eastAsia="en-US"/>
              </w:rPr>
            </w:pPr>
            <w:r w:rsidRPr="00BF5914">
              <w:rPr>
                <w:rFonts w:eastAsia="等线"/>
                <w:color w:val="000000"/>
                <w:lang w:eastAsia="en-US"/>
              </w:rPr>
              <w:t>Could reflect the performance</w:t>
            </w:r>
            <w:r w:rsidRPr="00BF5914">
              <w:rPr>
                <w:rFonts w:eastAsia="等线"/>
                <w:color w:val="000000"/>
                <w:szCs w:val="24"/>
                <w:lang w:eastAsia="en-US"/>
              </w:rPr>
              <w:t xml:space="preserve"> if the test decoder(s) is generated from the </w:t>
            </w:r>
            <w:r w:rsidRPr="00BF5914">
              <w:rPr>
                <w:rFonts w:eastAsia="等线"/>
                <w:color w:val="000000"/>
                <w:szCs w:val="24"/>
                <w:lang w:eastAsia="en-US"/>
              </w:rPr>
              <w:lastRenderedPageBreak/>
              <w:t>well-designed datasets that could reflect real deployment.</w:t>
            </w:r>
          </w:p>
          <w:p w14:paraId="409873A8" w14:textId="1FC200A1" w:rsidR="00BF5914" w:rsidRPr="00BF5914" w:rsidRDefault="00BF5914" w:rsidP="00BF5914">
            <w:pPr>
              <w:rPr>
                <w:rFonts w:eastAsia="PMingLiU"/>
                <w:color w:val="0070C0"/>
                <w:lang w:eastAsia="zh-TW"/>
              </w:rPr>
            </w:pPr>
            <w:r w:rsidRPr="00BF5914">
              <w:rPr>
                <w:rFonts w:eastAsia="等线"/>
                <w:color w:val="000000"/>
                <w:lang w:eastAsia="en-US"/>
              </w:rPr>
              <w:t>Could reflect the performance</w:t>
            </w:r>
            <w:r w:rsidRPr="00BF5914">
              <w:rPr>
                <w:color w:val="000000"/>
                <w:lang w:eastAsia="ja-JP"/>
              </w:rPr>
              <w:t xml:space="preserve"> if infra/UE vendors consider the partially specified test decoder as reference for implementation</w:t>
            </w:r>
            <w:r w:rsidR="00454F27">
              <w:rPr>
                <w:color w:val="000000"/>
                <w:lang w:eastAsia="ja-JP"/>
              </w:rPr>
              <w:t>.</w:t>
            </w:r>
          </w:p>
        </w:tc>
      </w:tr>
      <w:tr w:rsidR="00BF5914" w:rsidRPr="009D5F90" w14:paraId="5567B1EA"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D681D1" w14:textId="776C8323" w:rsidR="00BF5914" w:rsidRPr="00BF5914" w:rsidRDefault="00BF5914" w:rsidP="00BF5914">
            <w:pPr>
              <w:rPr>
                <w:rFonts w:eastAsia="Yu Mincho"/>
                <w:color w:val="0070C0"/>
                <w:lang w:eastAsia="ja-JP"/>
              </w:rPr>
            </w:pPr>
            <w:r w:rsidRPr="00BF5914">
              <w:rPr>
                <w:sz w:val="18"/>
                <w:szCs w:val="18"/>
                <w:highlight w:val="green"/>
              </w:rPr>
              <w:lastRenderedPageBreak/>
              <w:t xml:space="preserve">TE requirements to deploy the decoder (e.g., training, complexity, </w:t>
            </w:r>
            <w:proofErr w:type="spellStart"/>
            <w:r w:rsidRPr="00BF5914">
              <w:rPr>
                <w:sz w:val="18"/>
                <w:szCs w:val="18"/>
                <w:highlight w:val="green"/>
              </w:rPr>
              <w:t>interopereatbility</w:t>
            </w:r>
            <w:proofErr w:type="spellEnd"/>
            <w:r w:rsidRPr="00BF5914">
              <w:rPr>
                <w:sz w:val="18"/>
                <w:szCs w:val="18"/>
                <w:highlight w:val="green"/>
              </w:rPr>
              <w:t>)</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35A60BE" w14:textId="77777777" w:rsidR="00BF5914" w:rsidRPr="00BF5914" w:rsidRDefault="00BF5914" w:rsidP="00BF5914">
            <w:pPr>
              <w:rPr>
                <w:sz w:val="18"/>
                <w:szCs w:val="18"/>
                <w:highlight w:val="green"/>
              </w:rPr>
            </w:pPr>
            <w:r w:rsidRPr="00BF5914">
              <w:rPr>
                <w:sz w:val="18"/>
                <w:szCs w:val="18"/>
                <w:highlight w:val="green"/>
              </w:rPr>
              <w:t>Higher than Option 3/4 in terms of that maybe more than one decoder is implemented by TE</w:t>
            </w:r>
          </w:p>
          <w:p w14:paraId="7D3E23F3" w14:textId="77777777" w:rsidR="00BF5914" w:rsidRPr="00BF5914" w:rsidRDefault="00BF5914" w:rsidP="00BF5914">
            <w:pPr>
              <w:rPr>
                <w:sz w:val="18"/>
                <w:szCs w:val="18"/>
                <w:highlight w:val="green"/>
              </w:rPr>
            </w:pPr>
          </w:p>
          <w:p w14:paraId="353F2A1C" w14:textId="53F613B1" w:rsidR="00BF5914" w:rsidRPr="00BF5914" w:rsidRDefault="00BF5914" w:rsidP="00BF5914">
            <w:pPr>
              <w:rPr>
                <w:rFonts w:eastAsia="等线"/>
                <w:color w:val="0070C0"/>
                <w:lang w:eastAsia="en-US"/>
              </w:rPr>
            </w:pPr>
            <w:r w:rsidRPr="00BF5914">
              <w:rPr>
                <w:sz w:val="18"/>
                <w:szCs w:val="18"/>
                <w:highlight w:val="green"/>
              </w:rPr>
              <w:t>Lower thank Option 3/4 in terms of that no training at TE is required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7F86971" w14:textId="77777777" w:rsidR="00BF5914" w:rsidRPr="00BF5914" w:rsidRDefault="00BF5914" w:rsidP="00BF5914">
            <w:pPr>
              <w:rPr>
                <w:sz w:val="18"/>
                <w:szCs w:val="18"/>
                <w:highlight w:val="green"/>
              </w:rPr>
            </w:pPr>
            <w:r w:rsidRPr="00BF5914">
              <w:rPr>
                <w:sz w:val="18"/>
                <w:szCs w:val="18"/>
                <w:highlight w:val="green"/>
              </w:rPr>
              <w:t>Higher than Option 3/4 in terms of that maybe more than one decoder is implemented by TE</w:t>
            </w:r>
          </w:p>
          <w:p w14:paraId="2FF1BF96" w14:textId="77777777" w:rsidR="00BF5914" w:rsidRPr="00BF5914" w:rsidRDefault="00BF5914" w:rsidP="00BF5914">
            <w:pPr>
              <w:rPr>
                <w:sz w:val="18"/>
                <w:szCs w:val="18"/>
                <w:highlight w:val="green"/>
              </w:rPr>
            </w:pPr>
          </w:p>
          <w:p w14:paraId="533F3F53" w14:textId="684FA56C" w:rsidR="00BF5914" w:rsidRPr="00BF5914" w:rsidRDefault="00BF5914" w:rsidP="00BF5914">
            <w:pPr>
              <w:rPr>
                <w:rFonts w:eastAsia="PMingLiU"/>
                <w:color w:val="0070C0"/>
                <w:lang w:eastAsia="zh-TW"/>
              </w:rPr>
            </w:pPr>
            <w:r w:rsidRPr="00BF5914">
              <w:rPr>
                <w:sz w:val="18"/>
                <w:szCs w:val="18"/>
                <w:highlight w:val="green"/>
              </w:rPr>
              <w:t>Lower thank Option 3/4 in terms of that no training at TE is required</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47363BF" w14:textId="77777777" w:rsidR="00BF5914" w:rsidRPr="00BF5914" w:rsidRDefault="00BF5914" w:rsidP="00BF5914">
            <w:pPr>
              <w:rPr>
                <w:sz w:val="18"/>
                <w:szCs w:val="18"/>
                <w:highlight w:val="green"/>
              </w:rPr>
            </w:pPr>
            <w:r w:rsidRPr="00BF5914">
              <w:rPr>
                <w:sz w:val="18"/>
                <w:szCs w:val="18"/>
                <w:highlight w:val="green"/>
              </w:rPr>
              <w:t>Lower complexity than Option 1/2 in terms of that only one decoder is implemented by TE</w:t>
            </w:r>
          </w:p>
          <w:p w14:paraId="29C657CD" w14:textId="77777777" w:rsidR="00BF5914" w:rsidRPr="00BF5914" w:rsidRDefault="00BF5914" w:rsidP="00BF5914">
            <w:pPr>
              <w:rPr>
                <w:sz w:val="18"/>
                <w:szCs w:val="18"/>
                <w:highlight w:val="green"/>
              </w:rPr>
            </w:pPr>
          </w:p>
          <w:p w14:paraId="3C6D341C" w14:textId="39231CE7" w:rsidR="00BF5914" w:rsidRPr="00BF5914" w:rsidRDefault="00BF5914" w:rsidP="00BF5914">
            <w:pPr>
              <w:rPr>
                <w:rFonts w:eastAsia="PMingLiU"/>
                <w:color w:val="0070C0"/>
                <w:lang w:eastAsia="zh-TW"/>
              </w:rPr>
            </w:pPr>
            <w:r w:rsidRPr="00BF5914">
              <w:rPr>
                <w:sz w:val="18"/>
                <w:szCs w:val="18"/>
                <w:highlight w:val="green"/>
              </w:rPr>
              <w:t>Lower thank Option 4 in terms of that no training at TE is required</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35A9AA2" w14:textId="77777777" w:rsidR="00BF5914" w:rsidRPr="00BF5914" w:rsidRDefault="00BF5914" w:rsidP="00BF5914">
            <w:pPr>
              <w:rPr>
                <w:sz w:val="18"/>
                <w:szCs w:val="18"/>
                <w:highlight w:val="green"/>
              </w:rPr>
            </w:pPr>
            <w:r w:rsidRPr="00BF5914">
              <w:rPr>
                <w:sz w:val="18"/>
                <w:szCs w:val="18"/>
                <w:highlight w:val="green"/>
              </w:rPr>
              <w:t>Lower complexity than Option 1/2 in terms of that only one decoder is implemented by TE</w:t>
            </w:r>
          </w:p>
          <w:p w14:paraId="35EB01C2" w14:textId="77777777" w:rsidR="00BF5914" w:rsidRPr="00BF5914" w:rsidRDefault="00BF5914" w:rsidP="00BF5914">
            <w:pPr>
              <w:rPr>
                <w:sz w:val="18"/>
                <w:szCs w:val="18"/>
                <w:highlight w:val="green"/>
              </w:rPr>
            </w:pPr>
          </w:p>
          <w:p w14:paraId="13AF3F34" w14:textId="77777777" w:rsidR="00BF5914" w:rsidRPr="00BF5914" w:rsidRDefault="00BF5914" w:rsidP="00BF5914">
            <w:pPr>
              <w:rPr>
                <w:sz w:val="18"/>
                <w:szCs w:val="18"/>
                <w:highlight w:val="green"/>
              </w:rPr>
            </w:pPr>
            <w:r w:rsidRPr="00BF5914">
              <w:rPr>
                <w:sz w:val="18"/>
                <w:szCs w:val="18"/>
                <w:highlight w:val="green"/>
              </w:rPr>
              <w:t xml:space="preserve">Higher than Option 3 in terms of that training at TE is required </w:t>
            </w:r>
          </w:p>
          <w:p w14:paraId="45186B8E" w14:textId="77777777" w:rsidR="00BF5914" w:rsidRPr="00BF5914" w:rsidRDefault="00BF5914" w:rsidP="00BF5914">
            <w:pPr>
              <w:rPr>
                <w:sz w:val="18"/>
                <w:szCs w:val="18"/>
                <w:highlight w:val="green"/>
              </w:rPr>
            </w:pPr>
          </w:p>
          <w:p w14:paraId="4474F1A9" w14:textId="54E3133B" w:rsidR="00BF5914" w:rsidRPr="00BF5914" w:rsidRDefault="00BF5914" w:rsidP="00BF5914">
            <w:pPr>
              <w:rPr>
                <w:color w:val="0070C0"/>
              </w:rPr>
            </w:pPr>
            <w:r w:rsidRPr="00BF5914">
              <w:rPr>
                <w:sz w:val="18"/>
                <w:szCs w:val="18"/>
                <w:highlight w:val="green"/>
              </w:rPr>
              <w:t>Note: How to ensure compatibility/ interoperability between TE and DUT needs further study</w:t>
            </w:r>
          </w:p>
        </w:tc>
      </w:tr>
      <w:tr w:rsidR="00BF5914" w:rsidRPr="009D5F90" w14:paraId="394784C1"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71453" w14:textId="24BD2E04" w:rsidR="00BF5914" w:rsidRPr="00BF5914" w:rsidRDefault="00BF5914" w:rsidP="00BF5914">
            <w:pPr>
              <w:rPr>
                <w:rFonts w:eastAsia="Yu Mincho"/>
                <w:color w:val="0070C0"/>
                <w:lang w:eastAsia="ja-JP"/>
              </w:rPr>
            </w:pPr>
            <w:r w:rsidRPr="00BF5914">
              <w:rPr>
                <w:sz w:val="18"/>
                <w:szCs w:val="18"/>
                <w:highlight w:val="green"/>
              </w:rPr>
              <w:t>Specification effort (defining test decoder and requirements)</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06380BB" w14:textId="3EA6AC4E" w:rsidR="00BF5914" w:rsidRPr="00BF5914" w:rsidRDefault="00BF5914" w:rsidP="00BF5914">
            <w:pPr>
              <w:rPr>
                <w:rFonts w:eastAsia="等线"/>
                <w:color w:val="0070C0"/>
                <w:lang w:eastAsia="en-US"/>
              </w:rPr>
            </w:pPr>
            <w:r w:rsidRPr="00BF5914">
              <w:rPr>
                <w:sz w:val="18"/>
                <w:szCs w:val="18"/>
                <w:highlight w:val="green"/>
              </w:rPr>
              <w:t>Low</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444E51D6" w14:textId="285009A9" w:rsidR="00BF5914" w:rsidRPr="00BF5914" w:rsidRDefault="00BF5914" w:rsidP="00BF5914">
            <w:pPr>
              <w:rPr>
                <w:rFonts w:eastAsia="PMingLiU"/>
                <w:color w:val="0070C0"/>
                <w:lang w:eastAsia="zh-TW"/>
              </w:rPr>
            </w:pPr>
            <w:r w:rsidRPr="00BF5914">
              <w:rPr>
                <w:sz w:val="18"/>
                <w:szCs w:val="18"/>
                <w:highlight w:val="green"/>
              </w:rPr>
              <w:t>Low</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524503C" w14:textId="77777777" w:rsidR="00BF5914" w:rsidRPr="00BF5914" w:rsidRDefault="00BF5914" w:rsidP="00BF5914">
            <w:pPr>
              <w:rPr>
                <w:sz w:val="18"/>
                <w:szCs w:val="18"/>
                <w:highlight w:val="green"/>
              </w:rPr>
            </w:pPr>
            <w:r w:rsidRPr="00BF5914">
              <w:rPr>
                <w:sz w:val="18"/>
                <w:szCs w:val="18"/>
                <w:highlight w:val="green"/>
              </w:rPr>
              <w:t>Highest</w:t>
            </w:r>
          </w:p>
          <w:p w14:paraId="2D26BD3A" w14:textId="77777777" w:rsidR="00BF5914" w:rsidRPr="00BF5914" w:rsidRDefault="00BF5914" w:rsidP="00BF5914">
            <w:pPr>
              <w:rPr>
                <w:sz w:val="18"/>
                <w:szCs w:val="18"/>
                <w:highlight w:val="green"/>
              </w:rPr>
            </w:pPr>
          </w:p>
          <w:p w14:paraId="0BA658A9" w14:textId="42363316" w:rsidR="00BF5914" w:rsidRPr="00BF5914" w:rsidRDefault="00BF5914" w:rsidP="00BF5914">
            <w:pPr>
              <w:rPr>
                <w:color w:val="0070C0"/>
                <w:lang w:eastAsia="zh-TW"/>
              </w:rPr>
            </w:pPr>
            <w:r w:rsidRPr="00BF5914">
              <w:rPr>
                <w:sz w:val="18"/>
                <w:szCs w:val="18"/>
                <w:highlight w:val="green"/>
              </w:rPr>
              <w:t>RAN4 needs to standardize the entire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6186C704" w14:textId="77777777" w:rsidR="00BF5914" w:rsidRPr="00BF5914" w:rsidRDefault="00BF5914" w:rsidP="00BF5914">
            <w:pPr>
              <w:rPr>
                <w:sz w:val="18"/>
                <w:szCs w:val="18"/>
                <w:highlight w:val="green"/>
              </w:rPr>
            </w:pPr>
            <w:r w:rsidRPr="00BF5914">
              <w:rPr>
                <w:sz w:val="18"/>
                <w:szCs w:val="18"/>
                <w:highlight w:val="green"/>
              </w:rPr>
              <w:t>High</w:t>
            </w:r>
          </w:p>
          <w:p w14:paraId="0A8DD4ED" w14:textId="77777777" w:rsidR="00BF5914" w:rsidRPr="00BF5914" w:rsidRDefault="00BF5914" w:rsidP="00BF5914">
            <w:pPr>
              <w:rPr>
                <w:sz w:val="18"/>
                <w:szCs w:val="18"/>
                <w:highlight w:val="green"/>
              </w:rPr>
            </w:pPr>
          </w:p>
          <w:p w14:paraId="07A3FDAD" w14:textId="7E2E2DDC" w:rsidR="00BF5914" w:rsidRPr="00BF5914" w:rsidRDefault="00BF5914" w:rsidP="00BF5914">
            <w:pPr>
              <w:rPr>
                <w:lang w:eastAsia="zh-TW"/>
              </w:rPr>
            </w:pPr>
            <w:r w:rsidRPr="00BF5914">
              <w:rPr>
                <w:sz w:val="18"/>
                <w:szCs w:val="18"/>
                <w:highlight w:val="green"/>
              </w:rPr>
              <w:t>RAN4 needs to study and may decide on what to standardize</w:t>
            </w:r>
          </w:p>
        </w:tc>
      </w:tr>
      <w:tr w:rsidR="00BF5914" w:rsidRPr="009D5F90" w14:paraId="58410E2F"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A9C449" w14:textId="07742861" w:rsidR="00BF5914" w:rsidRPr="00BF5914" w:rsidRDefault="00BF5914" w:rsidP="00BF5914">
            <w:pPr>
              <w:rPr>
                <w:rFonts w:eastAsia="Yu Mincho"/>
                <w:color w:val="0070C0"/>
                <w:lang w:eastAsia="ja-JP"/>
              </w:rPr>
            </w:pPr>
            <w:r w:rsidRPr="00BF5914">
              <w:rPr>
                <w:sz w:val="18"/>
                <w:szCs w:val="18"/>
                <w:highlight w:val="green"/>
              </w:rPr>
              <w:t>Confidentiality/ IP issues in the testing procedure (after specs are published)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73378C12" w14:textId="77777777" w:rsidR="00BF5914" w:rsidRPr="00BF5914" w:rsidRDefault="00BF5914" w:rsidP="00BF5914">
            <w:pPr>
              <w:tabs>
                <w:tab w:val="left" w:pos="770"/>
              </w:tabs>
              <w:rPr>
                <w:color w:val="000000"/>
                <w:lang w:eastAsia="ja-JP"/>
              </w:rPr>
            </w:pPr>
            <w:r w:rsidRPr="00BF5914">
              <w:rPr>
                <w:rFonts w:eastAsia="PMingLiU"/>
                <w:color w:val="000000"/>
              </w:rPr>
              <w:t>Yes</w:t>
            </w:r>
            <w:r w:rsidRPr="00BF5914">
              <w:rPr>
                <w:color w:val="000000"/>
                <w:lang w:eastAsia="ja-JP"/>
              </w:rPr>
              <w:t xml:space="preserve"> </w:t>
            </w:r>
          </w:p>
          <w:p w14:paraId="35058C6B" w14:textId="77777777" w:rsidR="00BF5914" w:rsidRPr="00BF5914" w:rsidRDefault="00BF5914" w:rsidP="00BF5914">
            <w:pPr>
              <w:tabs>
                <w:tab w:val="left" w:pos="770"/>
              </w:tabs>
              <w:rPr>
                <w:color w:val="000000"/>
                <w:lang w:eastAsia="ja-JP"/>
              </w:rPr>
            </w:pPr>
            <w:r w:rsidRPr="00BF5914">
              <w:rPr>
                <w:color w:val="000000"/>
                <w:lang w:eastAsia="ja-JP"/>
              </w:rPr>
              <w:t>DUT vendor might have to expose some aspects of the design to the TE vendor</w:t>
            </w:r>
          </w:p>
          <w:p w14:paraId="75DC2265" w14:textId="30E8C4B5" w:rsidR="00BF5914" w:rsidRPr="00BF5914" w:rsidRDefault="00BF5914" w:rsidP="00BF5914">
            <w:pPr>
              <w:rPr>
                <w:rFonts w:eastAsia="等线"/>
                <w:color w:val="0070C0"/>
                <w:lang w:eastAsia="en-US"/>
              </w:rPr>
            </w:pPr>
            <w:r w:rsidRPr="00BF5914">
              <w:t>Depending on means used to share test decoder, TE vendors might require integrating source code from third party, which could even require licensing</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F29BF06" w14:textId="77777777" w:rsidR="00BF5914" w:rsidRPr="00BF5914" w:rsidRDefault="00BF5914" w:rsidP="00BF5914">
            <w:pPr>
              <w:tabs>
                <w:tab w:val="left" w:pos="1254"/>
              </w:tabs>
              <w:rPr>
                <w:color w:val="000000"/>
                <w:lang w:eastAsia="ja-JP"/>
              </w:rPr>
            </w:pPr>
            <w:r w:rsidRPr="00BF5914">
              <w:rPr>
                <w:color w:val="000000"/>
                <w:lang w:eastAsia="ja-JP"/>
              </w:rPr>
              <w:t>Yes</w:t>
            </w:r>
          </w:p>
          <w:p w14:paraId="5F923573" w14:textId="77777777" w:rsidR="00BF5914" w:rsidRPr="00BF5914" w:rsidRDefault="00BF5914" w:rsidP="00BF5914">
            <w:pPr>
              <w:tabs>
                <w:tab w:val="left" w:pos="770"/>
              </w:tabs>
              <w:rPr>
                <w:color w:val="000000"/>
                <w:lang w:eastAsia="ja-JP"/>
              </w:rPr>
            </w:pPr>
            <w:r w:rsidRPr="00BF5914">
              <w:rPr>
                <w:color w:val="000000"/>
                <w:lang w:eastAsia="ja-JP"/>
              </w:rPr>
              <w:t>Decoder vendor might have to expose some aspects of the design to the TE vendor</w:t>
            </w:r>
          </w:p>
          <w:p w14:paraId="192082E4" w14:textId="071968AE" w:rsidR="00BF5914" w:rsidRPr="00BF5914" w:rsidRDefault="00BF5914" w:rsidP="00BF5914">
            <w:pPr>
              <w:rPr>
                <w:rFonts w:eastAsia="PMingLiU"/>
                <w:color w:val="0070C0"/>
                <w:lang w:eastAsia="zh-TW"/>
              </w:rPr>
            </w:pPr>
            <w:r w:rsidRPr="00BF5914">
              <w:t>Depending on means used to share test decoder, TE vendors might require integrating source code from third party, which could even require licensing</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F4A2498" w14:textId="2C68DDB4" w:rsidR="00BF5914" w:rsidRPr="00BF5914" w:rsidRDefault="00BF5914" w:rsidP="00BF5914">
            <w:pPr>
              <w:rPr>
                <w:lang w:eastAsia="ja-JP"/>
              </w:rPr>
            </w:pPr>
            <w:r w:rsidRPr="00BF5914">
              <w:rPr>
                <w:sz w:val="18"/>
                <w:szCs w:val="18"/>
                <w:highlight w:val="green"/>
              </w:rPr>
              <w:t>No</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A6AA4CD" w14:textId="0DA2FD84" w:rsidR="00BF5914" w:rsidRPr="00BF5914" w:rsidRDefault="00BF5914" w:rsidP="00BF5914">
            <w:pPr>
              <w:rPr>
                <w:lang w:eastAsia="ja-JP"/>
              </w:rPr>
            </w:pPr>
            <w:r w:rsidRPr="00BF5914">
              <w:rPr>
                <w:sz w:val="18"/>
                <w:szCs w:val="18"/>
                <w:highlight w:val="green"/>
              </w:rPr>
              <w:t>No</w:t>
            </w:r>
          </w:p>
        </w:tc>
      </w:tr>
      <w:tr w:rsidR="00BF5914" w:rsidRPr="009D5F90" w14:paraId="1DF9FCB7"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5D02A4" w14:textId="14C28393" w:rsidR="00BF5914" w:rsidRPr="00BF5914" w:rsidRDefault="00BF5914" w:rsidP="00BF5914">
            <w:pPr>
              <w:rPr>
                <w:rFonts w:eastAsia="Yu Mincho"/>
                <w:color w:val="0070C0"/>
                <w:lang w:eastAsia="ja-JP"/>
              </w:rPr>
            </w:pPr>
            <w:r w:rsidRPr="00BF5914">
              <w:rPr>
                <w:sz w:val="18"/>
                <w:szCs w:val="18"/>
                <w:highlight w:val="green"/>
              </w:rPr>
              <w:t>Applicability to different scenarios/conditions/ configurations</w:t>
            </w:r>
          </w:p>
        </w:tc>
        <w:tc>
          <w:tcPr>
            <w:tcW w:w="2995" w:type="dxa"/>
            <w:tcBorders>
              <w:top w:val="single" w:sz="4" w:space="0" w:color="auto"/>
              <w:left w:val="single" w:sz="4" w:space="0" w:color="auto"/>
              <w:bottom w:val="single" w:sz="4" w:space="0" w:color="auto"/>
              <w:right w:val="single" w:sz="4" w:space="0" w:color="auto"/>
            </w:tcBorders>
            <w:shd w:val="clear" w:color="auto" w:fill="auto"/>
            <w:vAlign w:val="center"/>
          </w:tcPr>
          <w:p w14:paraId="464A6EB5"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523B4B3B" w14:textId="3085EFF8" w:rsidR="00BF5914" w:rsidRPr="00BF5914" w:rsidRDefault="00BF5914" w:rsidP="00BF5914">
            <w:pPr>
              <w:rPr>
                <w:color w:val="0070C0"/>
              </w:rPr>
            </w:pPr>
            <w:r w:rsidRPr="00BF5914">
              <w:rPr>
                <w:rFonts w:eastAsia="等线"/>
              </w:rPr>
              <w:t>Depending on how generalization test is defined and how test decoder is trained.</w:t>
            </w:r>
          </w:p>
        </w:tc>
        <w:tc>
          <w:tcPr>
            <w:tcW w:w="3187" w:type="dxa"/>
            <w:tcBorders>
              <w:top w:val="single" w:sz="4" w:space="0" w:color="auto"/>
              <w:left w:val="single" w:sz="4" w:space="0" w:color="auto"/>
              <w:bottom w:val="single" w:sz="4" w:space="0" w:color="auto"/>
              <w:right w:val="single" w:sz="4" w:space="0" w:color="auto"/>
            </w:tcBorders>
            <w:shd w:val="clear" w:color="auto" w:fill="auto"/>
            <w:vAlign w:val="center"/>
          </w:tcPr>
          <w:p w14:paraId="32A8F4AC"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47C207CD" w14:textId="16BF3A96"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14:paraId="009DB343"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79B2167D" w14:textId="3CF2AEDD"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c>
          <w:tcPr>
            <w:tcW w:w="3129" w:type="dxa"/>
            <w:tcBorders>
              <w:top w:val="single" w:sz="4" w:space="0" w:color="auto"/>
              <w:left w:val="single" w:sz="4" w:space="0" w:color="auto"/>
              <w:bottom w:val="single" w:sz="4" w:space="0" w:color="auto"/>
              <w:right w:val="single" w:sz="4" w:space="0" w:color="auto"/>
            </w:tcBorders>
            <w:shd w:val="clear" w:color="auto" w:fill="auto"/>
            <w:vAlign w:val="center"/>
          </w:tcPr>
          <w:p w14:paraId="22173B79"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4015C381" w14:textId="70515C7B"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r>
      <w:tr w:rsidR="00BF5914" w:rsidRPr="009D5F90" w14:paraId="2B85A677"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A8E32A" w14:textId="05450202" w:rsidR="00BF5914" w:rsidRPr="00BF5914" w:rsidRDefault="00BF5914" w:rsidP="00BF5914">
            <w:pPr>
              <w:rPr>
                <w:color w:val="0070C0"/>
                <w:lang w:eastAsia="ja-JP"/>
              </w:rPr>
            </w:pPr>
            <w:r w:rsidRPr="00BF5914">
              <w:rPr>
                <w:sz w:val="18"/>
                <w:szCs w:val="18"/>
                <w:highlight w:val="green"/>
              </w:rPr>
              <w:lastRenderedPageBreak/>
              <w:t>Complexity of testing for the ecosystem</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36ABACD" w14:textId="77777777" w:rsidR="00BF5914" w:rsidRPr="00BF5914" w:rsidRDefault="00BF5914" w:rsidP="00BF5914">
            <w:pPr>
              <w:rPr>
                <w:sz w:val="18"/>
                <w:szCs w:val="18"/>
                <w:highlight w:val="green"/>
              </w:rPr>
            </w:pPr>
            <w:r w:rsidRPr="00BF5914">
              <w:rPr>
                <w:sz w:val="18"/>
                <w:szCs w:val="18"/>
                <w:highlight w:val="green"/>
              </w:rPr>
              <w:t>Testing the encoder at DUT</w:t>
            </w:r>
          </w:p>
          <w:p w14:paraId="708D2D86" w14:textId="77777777" w:rsidR="00BF5914" w:rsidRPr="00BF5914" w:rsidRDefault="00BF5914" w:rsidP="00BF5914">
            <w:pPr>
              <w:rPr>
                <w:sz w:val="18"/>
                <w:szCs w:val="18"/>
                <w:highlight w:val="green"/>
              </w:rPr>
            </w:pPr>
          </w:p>
          <w:p w14:paraId="731872D3" w14:textId="77777777" w:rsidR="00BF5914" w:rsidRPr="00BF5914" w:rsidRDefault="00BF5914" w:rsidP="00BF5914">
            <w:pPr>
              <w:rPr>
                <w:sz w:val="18"/>
                <w:szCs w:val="18"/>
                <w:highlight w:val="green"/>
              </w:rPr>
            </w:pPr>
            <w:r w:rsidRPr="00BF5914">
              <w:rPr>
                <w:sz w:val="18"/>
                <w:szCs w:val="18"/>
                <w:highlight w:val="green"/>
              </w:rPr>
              <w:t xml:space="preserve">Higher </w:t>
            </w:r>
            <w:proofErr w:type="gramStart"/>
            <w:r w:rsidRPr="00BF5914">
              <w:rPr>
                <w:sz w:val="18"/>
                <w:szCs w:val="18"/>
                <w:highlight w:val="green"/>
              </w:rPr>
              <w:t>than  Option</w:t>
            </w:r>
            <w:proofErr w:type="gramEnd"/>
            <w:r w:rsidRPr="00BF5914">
              <w:rPr>
                <w:sz w:val="18"/>
                <w:szCs w:val="18"/>
                <w:highlight w:val="green"/>
              </w:rPr>
              <w:t xml:space="preserve"> 3/4 </w:t>
            </w:r>
          </w:p>
          <w:p w14:paraId="0BFA0051" w14:textId="77777777" w:rsidR="00BF5914" w:rsidRPr="00BF5914" w:rsidRDefault="00BF5914" w:rsidP="00BF5914">
            <w:pPr>
              <w:rPr>
                <w:sz w:val="18"/>
                <w:szCs w:val="18"/>
                <w:highlight w:val="green"/>
              </w:rPr>
            </w:pPr>
          </w:p>
          <w:p w14:paraId="351FAF0E" w14:textId="10EADA0D" w:rsidR="00BF5914" w:rsidRPr="00BF5914" w:rsidRDefault="00BF5914" w:rsidP="00BF5914">
            <w:pPr>
              <w:rPr>
                <w:lang w:eastAsia="en-US"/>
              </w:rPr>
            </w:pPr>
            <w:r w:rsidRPr="00BF5914">
              <w:rPr>
                <w:sz w:val="18"/>
                <w:szCs w:val="18"/>
                <w:highlight w:val="green"/>
              </w:rPr>
              <w:t>Need for interaction between TE vendor</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CBBE829" w14:textId="77777777" w:rsidR="00BF5914" w:rsidRPr="00BF5914" w:rsidRDefault="00BF5914" w:rsidP="00BF5914">
            <w:pPr>
              <w:rPr>
                <w:sz w:val="18"/>
                <w:szCs w:val="18"/>
                <w:highlight w:val="green"/>
              </w:rPr>
            </w:pPr>
            <w:r w:rsidRPr="00BF5914">
              <w:rPr>
                <w:sz w:val="18"/>
                <w:szCs w:val="18"/>
                <w:highlight w:val="green"/>
              </w:rPr>
              <w:t>Testing the encoder at DUT</w:t>
            </w:r>
          </w:p>
          <w:p w14:paraId="6FC632A6" w14:textId="77777777" w:rsidR="00BF5914" w:rsidRPr="00BF5914" w:rsidRDefault="00BF5914" w:rsidP="00BF5914">
            <w:pPr>
              <w:rPr>
                <w:sz w:val="18"/>
                <w:szCs w:val="18"/>
                <w:highlight w:val="green"/>
              </w:rPr>
            </w:pPr>
          </w:p>
          <w:p w14:paraId="21920EA1"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7B4807EF" w14:textId="77777777" w:rsidR="00BF5914" w:rsidRPr="00BF5914" w:rsidRDefault="00BF5914" w:rsidP="00BF5914">
            <w:pPr>
              <w:rPr>
                <w:sz w:val="18"/>
                <w:szCs w:val="18"/>
                <w:highlight w:val="green"/>
              </w:rPr>
            </w:pPr>
          </w:p>
          <w:p w14:paraId="1B8B7C09" w14:textId="156546AD" w:rsidR="00BF5914" w:rsidRPr="00BF5914" w:rsidRDefault="00BF5914" w:rsidP="00BF5914">
            <w:pPr>
              <w:rPr>
                <w:lang w:eastAsia="zh-TW"/>
              </w:rPr>
            </w:pPr>
            <w:r w:rsidRPr="00BF5914">
              <w:rPr>
                <w:sz w:val="18"/>
                <w:szCs w:val="18"/>
                <w:highlight w:val="green"/>
              </w:rPr>
              <w:t>Testing complexity higher also than Option 1</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7F35D645" w14:textId="77777777" w:rsidR="00BF5914" w:rsidRPr="00BF5914" w:rsidRDefault="00BF5914" w:rsidP="00BF5914">
            <w:pPr>
              <w:rPr>
                <w:sz w:val="18"/>
                <w:szCs w:val="18"/>
                <w:highlight w:val="green"/>
              </w:rPr>
            </w:pPr>
            <w:r w:rsidRPr="00BF5914">
              <w:rPr>
                <w:sz w:val="18"/>
                <w:szCs w:val="18"/>
                <w:highlight w:val="green"/>
              </w:rPr>
              <w:t>Testing the encoder at DUT</w:t>
            </w:r>
          </w:p>
          <w:p w14:paraId="4F6A09BB" w14:textId="77777777" w:rsidR="00BF5914" w:rsidRPr="00BF5914" w:rsidRDefault="00BF5914" w:rsidP="00BF5914">
            <w:pPr>
              <w:rPr>
                <w:sz w:val="18"/>
                <w:szCs w:val="18"/>
                <w:highlight w:val="green"/>
              </w:rPr>
            </w:pPr>
          </w:p>
          <w:p w14:paraId="512237D7" w14:textId="32041DBB" w:rsidR="00BF5914" w:rsidRPr="00BF5914" w:rsidRDefault="00BF5914" w:rsidP="00BF5914">
            <w:pPr>
              <w:rPr>
                <w:rFonts w:eastAsia="PMingLiU"/>
                <w:color w:val="0070C0"/>
                <w:lang w:eastAsia="zh-TW"/>
              </w:rPr>
            </w:pPr>
            <w:r w:rsidRPr="00BF5914">
              <w:rPr>
                <w:sz w:val="18"/>
                <w:szCs w:val="18"/>
                <w:highlight w:val="green"/>
              </w:rPr>
              <w:t>Low – no need for interaction between TE vendors and other parties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62F55DC2" w14:textId="77777777" w:rsidR="00BF5914" w:rsidRPr="00BF5914" w:rsidRDefault="00BF5914" w:rsidP="00BF5914">
            <w:pPr>
              <w:rPr>
                <w:sz w:val="18"/>
                <w:szCs w:val="18"/>
                <w:highlight w:val="green"/>
              </w:rPr>
            </w:pPr>
            <w:r w:rsidRPr="00BF5914">
              <w:rPr>
                <w:sz w:val="18"/>
                <w:szCs w:val="18"/>
                <w:highlight w:val="green"/>
              </w:rPr>
              <w:t>Testing the encoder at DUT</w:t>
            </w:r>
          </w:p>
          <w:p w14:paraId="7A1AB89C" w14:textId="77777777" w:rsidR="00BF5914" w:rsidRPr="00BF5914" w:rsidRDefault="00BF5914" w:rsidP="00BF5914">
            <w:pPr>
              <w:rPr>
                <w:sz w:val="18"/>
                <w:szCs w:val="18"/>
                <w:highlight w:val="green"/>
              </w:rPr>
            </w:pPr>
          </w:p>
          <w:p w14:paraId="28C51364" w14:textId="6E293068" w:rsidR="00BF5914" w:rsidRPr="00BF5914" w:rsidRDefault="00BF5914" w:rsidP="00BF5914">
            <w:pPr>
              <w:rPr>
                <w:lang w:eastAsia="zh-TW"/>
              </w:rPr>
            </w:pPr>
            <w:r w:rsidRPr="00BF5914">
              <w:rPr>
                <w:sz w:val="18"/>
                <w:szCs w:val="18"/>
                <w:highlight w:val="green"/>
              </w:rPr>
              <w:t>Low – no need for interaction between TE vendors and other parties</w:t>
            </w:r>
          </w:p>
        </w:tc>
      </w:tr>
      <w:tr w:rsidR="00BF5914" w:rsidRPr="009D5F90" w14:paraId="57341372"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CD937" w14:textId="654096EB" w:rsidR="00BF5914" w:rsidRPr="00BF5914" w:rsidRDefault="00BF5914" w:rsidP="00BF5914">
            <w:pPr>
              <w:rPr>
                <w:color w:val="0070C0"/>
                <w:lang w:eastAsia="ja-JP"/>
              </w:rPr>
            </w:pPr>
            <w:r w:rsidRPr="00BF5914">
              <w:rPr>
                <w:sz w:val="18"/>
                <w:szCs w:val="18"/>
                <w:highlight w:val="green"/>
              </w:rPr>
              <w:t>Complexity of verifying/testing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39BDD72C"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42F492F8" w14:textId="77777777" w:rsidR="00BF5914" w:rsidRPr="00BF5914" w:rsidRDefault="00BF5914" w:rsidP="00BF5914">
            <w:pPr>
              <w:rPr>
                <w:sz w:val="18"/>
                <w:szCs w:val="18"/>
                <w:highlight w:val="green"/>
              </w:rPr>
            </w:pPr>
          </w:p>
          <w:p w14:paraId="5185E45A" w14:textId="3BB701B8" w:rsidR="00BF5914" w:rsidRPr="00BF5914" w:rsidRDefault="00BF5914" w:rsidP="00BF5914">
            <w:pPr>
              <w:rPr>
                <w:rFonts w:eastAsia="等线"/>
                <w:color w:val="0070C0"/>
                <w:lang w:eastAsia="en-US"/>
              </w:rPr>
            </w:pPr>
            <w:r w:rsidRPr="00BF5914">
              <w:rPr>
                <w:sz w:val="18"/>
                <w:szCs w:val="18"/>
                <w:highlight w:val="green"/>
              </w:rPr>
              <w:t>FSS compared to Option 2</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7538459"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1A09285F" w14:textId="77777777" w:rsidR="00BF5914" w:rsidRPr="00BF5914" w:rsidRDefault="00BF5914" w:rsidP="00BF5914">
            <w:pPr>
              <w:rPr>
                <w:sz w:val="18"/>
                <w:szCs w:val="18"/>
                <w:highlight w:val="green"/>
              </w:rPr>
            </w:pPr>
          </w:p>
          <w:p w14:paraId="18963494" w14:textId="6C5E7669" w:rsidR="00BF5914" w:rsidRPr="00BF5914" w:rsidRDefault="00BF5914" w:rsidP="00BF5914">
            <w:pPr>
              <w:rPr>
                <w:rFonts w:eastAsia="PMingLiU"/>
                <w:color w:val="0070C0"/>
                <w:lang w:eastAsia="zh-TW"/>
              </w:rPr>
            </w:pPr>
            <w:r w:rsidRPr="00BF5914">
              <w:rPr>
                <w:sz w:val="18"/>
                <w:szCs w:val="18"/>
                <w:highlight w:val="green"/>
              </w:rPr>
              <w:t>FSS compared to Option 1</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556BCA1C" w14:textId="1592DBE4" w:rsidR="00BF5914" w:rsidRPr="00BF5914" w:rsidRDefault="00BF5914" w:rsidP="00BF5914">
            <w:pPr>
              <w:rPr>
                <w:rFonts w:eastAsia="PMingLiU"/>
                <w:color w:val="0070C0"/>
                <w:lang w:eastAsia="zh-TW"/>
              </w:rPr>
            </w:pPr>
            <w:r w:rsidRPr="00BF5914">
              <w:rPr>
                <w:sz w:val="18"/>
                <w:szCs w:val="18"/>
                <w:highlight w:val="green"/>
              </w:rPr>
              <w:t>Low</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33584CB" w14:textId="34F2AE43" w:rsidR="00BF5914" w:rsidRPr="00BF5914" w:rsidRDefault="00BF5914" w:rsidP="00BF5914">
            <w:pPr>
              <w:rPr>
                <w:rFonts w:eastAsia="PMingLiU"/>
                <w:color w:val="0070C0"/>
                <w:lang w:eastAsia="zh-TW"/>
              </w:rPr>
            </w:pPr>
            <w:r w:rsidRPr="00BF5914">
              <w:rPr>
                <w:sz w:val="18"/>
                <w:szCs w:val="18"/>
                <w:highlight w:val="green"/>
              </w:rPr>
              <w:t>Low</w:t>
            </w:r>
          </w:p>
        </w:tc>
      </w:tr>
      <w:tr w:rsidR="00BF5914" w:rsidRPr="009D5F90" w14:paraId="3301B4D0"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2EB8C8" w14:textId="6634B447" w:rsidR="00BF5914" w:rsidRPr="00BF5914" w:rsidRDefault="00BF5914" w:rsidP="00BF5914">
            <w:pPr>
              <w:rPr>
                <w:lang w:eastAsia="ja-JP"/>
              </w:rPr>
            </w:pPr>
            <w:r w:rsidRPr="00BF5914">
              <w:rPr>
                <w:sz w:val="18"/>
                <w:szCs w:val="18"/>
                <w:highlight w:val="green"/>
              </w:rPr>
              <w:t>Complexity of deploying for the ecosystem</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882DBD8" w14:textId="77777777" w:rsidR="00BF5914" w:rsidRPr="00BF5914" w:rsidRDefault="00BF5914" w:rsidP="00BF5914">
            <w:pPr>
              <w:rPr>
                <w:rFonts w:eastAsia="等线"/>
                <w:color w:val="000000"/>
                <w:lang w:eastAsia="en-US"/>
              </w:rPr>
            </w:pPr>
            <w:r w:rsidRPr="00BF5914">
              <w:rPr>
                <w:rFonts w:eastAsia="等线"/>
                <w:color w:val="000000"/>
                <w:lang w:eastAsia="en-US"/>
              </w:rPr>
              <w:t>High</w:t>
            </w:r>
          </w:p>
          <w:p w14:paraId="7F38CA4D" w14:textId="77777777" w:rsidR="00BF5914" w:rsidRPr="00BF5914" w:rsidRDefault="00BF5914" w:rsidP="00BF5914">
            <w:pPr>
              <w:rPr>
                <w:color w:val="000000" w:themeColor="text1"/>
                <w:kern w:val="24"/>
              </w:rPr>
            </w:pPr>
            <w:r w:rsidRPr="00BF5914">
              <w:rPr>
                <w:color w:val="000000" w:themeColor="text1"/>
                <w:kern w:val="24"/>
              </w:rPr>
              <w:t>Offline co-engineering between TE vendor and UE vendors may be needed depends on model format.</w:t>
            </w:r>
          </w:p>
          <w:p w14:paraId="40B5EE33" w14:textId="77777777" w:rsidR="00BF5914" w:rsidRPr="00BF5914" w:rsidRDefault="00BF5914" w:rsidP="00BF5914">
            <w:pPr>
              <w:rPr>
                <w:color w:val="000000" w:themeColor="text1"/>
                <w:kern w:val="24"/>
              </w:rPr>
            </w:pPr>
            <w:r w:rsidRPr="00BF5914">
              <w:rPr>
                <w:color w:val="000000" w:themeColor="text1"/>
                <w:kern w:val="24"/>
              </w:rPr>
              <w:t>TE needs to select different test decoder for different DUT, which may be based on DUT declaration.</w:t>
            </w:r>
          </w:p>
          <w:p w14:paraId="1E7FE8AE" w14:textId="77777777" w:rsidR="00BF5914" w:rsidRPr="00BF5914" w:rsidRDefault="00BF5914" w:rsidP="00BF5914">
            <w:pPr>
              <w:rPr>
                <w:color w:val="000000" w:themeColor="text1"/>
                <w:kern w:val="24"/>
              </w:rPr>
            </w:pPr>
            <w:r w:rsidRPr="00BF5914">
              <w:rPr>
                <w:color w:val="000000" w:themeColor="text1"/>
                <w:kern w:val="24"/>
              </w:rPr>
              <w:t>All UE vendors should develop its own test decoder.</w:t>
            </w:r>
          </w:p>
          <w:p w14:paraId="68739716" w14:textId="0EF5030E" w:rsidR="00BF5914" w:rsidRPr="00BF5914" w:rsidRDefault="00BF5914" w:rsidP="00BF5914">
            <w:pPr>
              <w:rPr>
                <w:lang w:eastAsia="en-US"/>
              </w:rPr>
            </w:pP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4EE49BC" w14:textId="77777777" w:rsidR="00BF5914" w:rsidRPr="00BF5914" w:rsidRDefault="00BF5914" w:rsidP="00BF5914">
            <w:pPr>
              <w:rPr>
                <w:color w:val="000000"/>
                <w:lang w:eastAsia="ja-JP"/>
              </w:rPr>
            </w:pPr>
            <w:r w:rsidRPr="00BF5914">
              <w:rPr>
                <w:color w:val="000000"/>
                <w:lang w:eastAsia="ja-JP"/>
              </w:rPr>
              <w:t>High</w:t>
            </w:r>
          </w:p>
          <w:p w14:paraId="348F91CE" w14:textId="77777777" w:rsidR="00BF5914" w:rsidRPr="00BF5914" w:rsidRDefault="00BF5914" w:rsidP="00BF5914">
            <w:pPr>
              <w:rPr>
                <w:color w:val="000000" w:themeColor="text1"/>
                <w:kern w:val="24"/>
              </w:rPr>
            </w:pPr>
            <w:r w:rsidRPr="00BF5914">
              <w:rPr>
                <w:color w:val="000000" w:themeColor="text1"/>
                <w:kern w:val="24"/>
              </w:rPr>
              <w:t xml:space="preserve">Offline co-engineering between TE vendor and infra vendors may be needed depends on model format. </w:t>
            </w:r>
          </w:p>
          <w:p w14:paraId="02D963E1" w14:textId="77777777" w:rsidR="00BF5914" w:rsidRPr="00BF5914" w:rsidRDefault="00BF5914" w:rsidP="00BF5914">
            <w:pPr>
              <w:rPr>
                <w:color w:val="000000" w:themeColor="text1"/>
                <w:kern w:val="24"/>
              </w:rPr>
            </w:pPr>
            <w:r w:rsidRPr="00BF5914">
              <w:rPr>
                <w:color w:val="000000" w:themeColor="text1"/>
                <w:kern w:val="24"/>
              </w:rPr>
              <w:t>How would TE select the corresponding test decoder for a UE under test or would the DUT pass test with all the test decoder from different network vendors?</w:t>
            </w:r>
          </w:p>
          <w:p w14:paraId="68D9729F" w14:textId="77777777" w:rsidR="00BF5914" w:rsidRPr="00BF5914" w:rsidRDefault="00BF5914" w:rsidP="00BF5914">
            <w:pPr>
              <w:rPr>
                <w:color w:val="000000" w:themeColor="text1"/>
                <w:kern w:val="24"/>
              </w:rPr>
            </w:pPr>
            <w:r w:rsidRPr="00BF5914">
              <w:rPr>
                <w:color w:val="000000" w:themeColor="text1"/>
                <w:kern w:val="24"/>
              </w:rPr>
              <w:t>Whether should all infra vendors provide test decoder?</w:t>
            </w:r>
          </w:p>
          <w:p w14:paraId="35781D4E" w14:textId="5AECBCDB" w:rsidR="00BF5914" w:rsidRPr="00454F27" w:rsidRDefault="00BF5914" w:rsidP="00454F27">
            <w:pPr>
              <w:spacing w:after="160" w:line="259" w:lineRule="auto"/>
            </w:pPr>
            <w:r w:rsidRPr="00BF5914">
              <w:t>DUT may need to be tested against one or multiple test decoders provided by different infra vendors.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4373375" w14:textId="77777777" w:rsidR="00BF5914" w:rsidRPr="00BF5914" w:rsidRDefault="00BF5914" w:rsidP="00BF5914">
            <w:pPr>
              <w:rPr>
                <w:color w:val="000000"/>
                <w:lang w:eastAsia="ja-JP"/>
              </w:rPr>
            </w:pPr>
            <w:r w:rsidRPr="00BF5914">
              <w:rPr>
                <w:color w:val="000000"/>
                <w:lang w:eastAsia="ja-JP"/>
              </w:rPr>
              <w:t>Low</w:t>
            </w:r>
          </w:p>
          <w:p w14:paraId="24BDB8B7" w14:textId="77777777" w:rsidR="00BF5914" w:rsidRPr="00BF5914" w:rsidRDefault="00BF5914" w:rsidP="00BF5914">
            <w:pPr>
              <w:rPr>
                <w:color w:val="000000" w:themeColor="text1"/>
                <w:kern w:val="24"/>
              </w:rPr>
            </w:pPr>
            <w:r w:rsidRPr="00BF5914">
              <w:rPr>
                <w:color w:val="000000" w:themeColor="text1"/>
                <w:kern w:val="24"/>
              </w:rPr>
              <w:t>TE only needs to implement the test decoder.</w:t>
            </w:r>
          </w:p>
          <w:p w14:paraId="1D641A93" w14:textId="77777777" w:rsidR="00BF5914" w:rsidRPr="00BF5914" w:rsidRDefault="00BF5914" w:rsidP="00BF5914">
            <w:pPr>
              <w:spacing w:after="160" w:line="259" w:lineRule="auto"/>
              <w:rPr>
                <w:color w:val="000000" w:themeColor="text1"/>
                <w:kern w:val="24"/>
              </w:rPr>
            </w:pPr>
            <w:r w:rsidRPr="00BF5914">
              <w:rPr>
                <w:color w:val="000000" w:themeColor="text1"/>
                <w:kern w:val="24"/>
              </w:rPr>
              <w:t>DUT may consider the test decoder for encoder implementation</w:t>
            </w:r>
          </w:p>
          <w:p w14:paraId="5C090BE8" w14:textId="564AF21D" w:rsidR="00BF5914" w:rsidRPr="00BF5914" w:rsidRDefault="00BF5914" w:rsidP="00BF5914">
            <w:pPr>
              <w:rPr>
                <w:lang w:eastAsia="zh-TW"/>
              </w:rPr>
            </w:pP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45C47EE" w14:textId="77777777" w:rsidR="00BF5914" w:rsidRPr="00BF5914" w:rsidRDefault="00BF5914" w:rsidP="00BF5914">
            <w:pPr>
              <w:rPr>
                <w:color w:val="000000"/>
                <w:lang w:eastAsia="ja-JP"/>
              </w:rPr>
            </w:pPr>
            <w:r w:rsidRPr="00BF5914">
              <w:rPr>
                <w:color w:val="000000"/>
                <w:lang w:eastAsia="ja-JP"/>
              </w:rPr>
              <w:t>Low/Medium</w:t>
            </w:r>
          </w:p>
          <w:p w14:paraId="034036BA" w14:textId="77777777" w:rsidR="00BF5914" w:rsidRPr="00BF5914" w:rsidRDefault="00BF5914" w:rsidP="00BF5914">
            <w:pPr>
              <w:spacing w:after="160" w:line="259" w:lineRule="auto"/>
              <w:rPr>
                <w:color w:val="000000" w:themeColor="text1"/>
                <w:kern w:val="24"/>
              </w:rPr>
            </w:pPr>
            <w:r w:rsidRPr="00BF5914">
              <w:rPr>
                <w:color w:val="000000" w:themeColor="text1"/>
                <w:kern w:val="24"/>
              </w:rPr>
              <w:t>TE only needs to train and implement partially specified test decoder.</w:t>
            </w:r>
          </w:p>
          <w:p w14:paraId="51803910" w14:textId="77777777" w:rsidR="00BF5914" w:rsidRPr="00BF5914" w:rsidRDefault="00BF5914" w:rsidP="00BF5914">
            <w:pPr>
              <w:spacing w:after="160" w:line="259" w:lineRule="auto"/>
              <w:rPr>
                <w:color w:val="000000" w:themeColor="text1"/>
                <w:kern w:val="24"/>
              </w:rPr>
            </w:pPr>
            <w:r w:rsidRPr="00BF5914">
              <w:rPr>
                <w:color w:val="000000" w:themeColor="text1"/>
                <w:kern w:val="24"/>
              </w:rPr>
              <w:t>DUT may consider the test decoder for encoder implementation</w:t>
            </w:r>
          </w:p>
          <w:p w14:paraId="621AA390" w14:textId="6E3D3868" w:rsidR="00BF5914" w:rsidRPr="00BF5914" w:rsidRDefault="00BF5914" w:rsidP="00BF5914">
            <w:pPr>
              <w:rPr>
                <w:lang w:eastAsia="zh-TW"/>
              </w:rPr>
            </w:pPr>
          </w:p>
        </w:tc>
      </w:tr>
      <w:tr w:rsidR="00BF5914" w:rsidRPr="009D5F90" w14:paraId="20B7467A"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08756" w14:textId="63134499" w:rsidR="00BF5914" w:rsidRPr="00BF5914" w:rsidRDefault="00BF5914" w:rsidP="00BF5914">
            <w:pPr>
              <w:rPr>
                <w:rFonts w:eastAsia="Yu Mincho"/>
                <w:color w:val="0070C0"/>
                <w:lang w:eastAsia="ja-JP"/>
              </w:rPr>
            </w:pPr>
            <w:r w:rsidRPr="00BF5914">
              <w:rPr>
                <w:sz w:val="18"/>
                <w:szCs w:val="18"/>
                <w:highlight w:val="green"/>
              </w:rPr>
              <w:t>Friendly to STOA (state of the art) model test / Forward compatibility when new AI models are invented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9C4B3B3" w14:textId="08E32E6A" w:rsidR="00BF5914" w:rsidRPr="00BF5914" w:rsidRDefault="00BF5914" w:rsidP="00BF5914">
            <w:pPr>
              <w:rPr>
                <w:rFonts w:eastAsia="等线"/>
                <w:color w:val="0070C0"/>
                <w:lang w:eastAsia="en-US"/>
              </w:rPr>
            </w:pPr>
            <w:r w:rsidRPr="00BF5914">
              <w:rPr>
                <w:color w:val="000000"/>
                <w:lang w:eastAsia="ja-JP"/>
              </w:rPr>
              <w:t>Yes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A2EC27A" w14:textId="38FF0919" w:rsidR="00BF5914" w:rsidRPr="00BF5914" w:rsidRDefault="00BF5914" w:rsidP="00BF5914">
            <w:pPr>
              <w:rPr>
                <w:rFonts w:eastAsia="PMingLiU"/>
                <w:color w:val="0070C0"/>
                <w:lang w:eastAsia="zh-TW"/>
              </w:rPr>
            </w:pPr>
            <w:r w:rsidRPr="00BF5914">
              <w:rPr>
                <w:color w:val="000000"/>
                <w:lang w:eastAsia="ja-JP"/>
              </w:rPr>
              <w:t>Yes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2EE7A41A" w14:textId="263A88F6" w:rsidR="00BF5914" w:rsidRPr="00BF5914" w:rsidRDefault="00BF5914" w:rsidP="00BF5914">
            <w:pPr>
              <w:rPr>
                <w:rFonts w:eastAsia="PMingLiU"/>
                <w:color w:val="0070C0"/>
                <w:lang w:eastAsia="zh-TW"/>
              </w:rPr>
            </w:pPr>
            <w:r w:rsidRPr="00BF5914">
              <w:rPr>
                <w:color w:val="000000"/>
                <w:lang w:eastAsia="ja-JP"/>
              </w:rPr>
              <w:t>No</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078F54DD" w14:textId="1363136B" w:rsidR="00BF5914" w:rsidRPr="00BF5914" w:rsidRDefault="00454F27" w:rsidP="00BF5914">
            <w:pPr>
              <w:rPr>
                <w:rFonts w:eastAsia="PMingLiU"/>
                <w:color w:val="0070C0"/>
                <w:lang w:eastAsia="zh-TW"/>
              </w:rPr>
            </w:pPr>
            <w:r>
              <w:rPr>
                <w:color w:val="000000"/>
                <w:lang w:eastAsia="ja-JP"/>
              </w:rPr>
              <w:t>Yes</w:t>
            </w:r>
          </w:p>
        </w:tc>
      </w:tr>
      <w:tr w:rsidR="009C41A6" w:rsidRPr="009D5F90" w14:paraId="4444550E"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175953" w14:textId="09846585" w:rsidR="009C41A6" w:rsidRPr="00AB26A5" w:rsidRDefault="009C41A6" w:rsidP="009C41A6">
            <w:pPr>
              <w:rPr>
                <w:sz w:val="18"/>
                <w:szCs w:val="18"/>
                <w:highlight w:val="green"/>
              </w:rPr>
            </w:pPr>
            <w:r w:rsidRPr="00DF4D69">
              <w:rPr>
                <w:sz w:val="18"/>
                <w:szCs w:val="18"/>
                <w:highlight w:val="green"/>
              </w:rPr>
              <w:t xml:space="preserve">Relationship with reference decoder/encoder (used by RAN4 to define the performance requirements) for </w:t>
            </w:r>
            <w:r w:rsidRPr="00DF4D69">
              <w:rPr>
                <w:sz w:val="18"/>
                <w:szCs w:val="18"/>
                <w:highlight w:val="green"/>
              </w:rPr>
              <w:lastRenderedPageBreak/>
              <w:t>defining the requirement</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0CCA8944" w14:textId="4645508F" w:rsidR="009C41A6" w:rsidRPr="00BF5914" w:rsidRDefault="009C41A6" w:rsidP="009C41A6">
            <w:pPr>
              <w:rPr>
                <w:color w:val="000000"/>
                <w:lang w:eastAsia="ja-JP"/>
              </w:rPr>
            </w:pPr>
            <w:r>
              <w:rPr>
                <w:rFonts w:eastAsia="等线"/>
              </w:rPr>
              <w:lastRenderedPageBreak/>
              <w:t xml:space="preserve">A </w:t>
            </w:r>
            <w:r w:rsidRPr="00891C3B">
              <w:rPr>
                <w:rFonts w:eastAsia="等线"/>
              </w:rPr>
              <w:t>different reference decoder</w:t>
            </w:r>
            <w:r>
              <w:rPr>
                <w:rFonts w:eastAsia="等线"/>
              </w:rPr>
              <w:t xml:space="preserve"> (e.g., based on option 3 or option 4) for defining requirements.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100AD73" w14:textId="6C30473A" w:rsidR="009C41A6" w:rsidRPr="00BF5914" w:rsidRDefault="009C41A6" w:rsidP="009C41A6">
            <w:pPr>
              <w:rPr>
                <w:color w:val="000000"/>
                <w:lang w:eastAsia="ja-JP"/>
              </w:rPr>
            </w:pPr>
            <w:r>
              <w:rPr>
                <w:rFonts w:eastAsia="等线"/>
              </w:rPr>
              <w:t xml:space="preserve">A </w:t>
            </w:r>
            <w:r w:rsidRPr="00891C3B">
              <w:rPr>
                <w:rFonts w:eastAsia="等线"/>
              </w:rPr>
              <w:t>different reference decoder</w:t>
            </w:r>
            <w:r>
              <w:rPr>
                <w:rFonts w:eastAsia="等线"/>
              </w:rPr>
              <w:t xml:space="preserve"> (e.g., based on option 3 or option 4) for defining requirements.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220AF403" w14:textId="13296EA4" w:rsidR="009C41A6" w:rsidRPr="00BF5914" w:rsidRDefault="009C41A6" w:rsidP="009C41A6">
            <w:pPr>
              <w:rPr>
                <w:color w:val="000000"/>
                <w:lang w:eastAsia="ja-JP"/>
              </w:rPr>
            </w:pPr>
            <w:r>
              <w:rPr>
                <w:rFonts w:eastAsia="PMingLiU"/>
                <w:lang w:eastAsia="zh-TW"/>
              </w:rPr>
              <w:t>Same</w:t>
            </w:r>
            <w:r w:rsidRPr="00891C3B">
              <w:rPr>
                <w:rFonts w:eastAsia="PMingLiU"/>
                <w:lang w:eastAsia="zh-TW"/>
              </w:rPr>
              <w:t xml:space="preserve"> reference decoder</w:t>
            </w:r>
            <w:r>
              <w:rPr>
                <w:rFonts w:eastAsia="PMingLiU"/>
                <w:lang w:eastAsia="zh-TW"/>
              </w:rPr>
              <w:t xml:space="preserve"> as test decoder </w:t>
            </w:r>
            <w:r>
              <w:rPr>
                <w:rFonts w:eastAsia="等线"/>
              </w:rPr>
              <w:t>for defining requirements.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193FEBC3" w14:textId="6A3592A6" w:rsidR="009C41A6" w:rsidRDefault="00E419F5" w:rsidP="009C41A6">
            <w:pPr>
              <w:rPr>
                <w:color w:val="000000"/>
                <w:lang w:eastAsia="ja-JP"/>
              </w:rPr>
            </w:pPr>
            <w:r>
              <w:rPr>
                <w:rFonts w:eastAsia="PMingLiU"/>
                <w:lang w:eastAsia="zh-TW"/>
              </w:rPr>
              <w:t>Same</w:t>
            </w:r>
            <w:r w:rsidRPr="00891C3B">
              <w:rPr>
                <w:rFonts w:eastAsia="PMingLiU"/>
                <w:lang w:eastAsia="zh-TW"/>
              </w:rPr>
              <w:t xml:space="preserve"> reference decoder</w:t>
            </w:r>
            <w:r>
              <w:rPr>
                <w:rFonts w:eastAsia="PMingLiU"/>
                <w:lang w:eastAsia="zh-TW"/>
              </w:rPr>
              <w:t xml:space="preserve"> as test decoder </w:t>
            </w:r>
            <w:r>
              <w:rPr>
                <w:rFonts w:eastAsia="等线"/>
              </w:rPr>
              <w:t>for defining requirements.</w:t>
            </w:r>
          </w:p>
        </w:tc>
      </w:tr>
      <w:tr w:rsidR="009C41A6" w:rsidRPr="009D5F90" w14:paraId="5F26BD93"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4EC73D" w14:textId="770C932B" w:rsidR="009C41A6" w:rsidRPr="00AB26A5" w:rsidRDefault="009C41A6" w:rsidP="009C41A6">
            <w:pPr>
              <w:rPr>
                <w:sz w:val="18"/>
                <w:szCs w:val="18"/>
                <w:highlight w:val="green"/>
              </w:rPr>
            </w:pPr>
            <w:r w:rsidRPr="00DF4D69">
              <w:rPr>
                <w:sz w:val="18"/>
                <w:szCs w:val="18"/>
                <w:highlight w:val="green"/>
              </w:rPr>
              <w:t>Whether model transfer/delivery is needed during the test procedure</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63E2A0E" w14:textId="61CE4428" w:rsidR="009C41A6" w:rsidRPr="00BF5914" w:rsidRDefault="00573E2E" w:rsidP="009C41A6">
            <w:pPr>
              <w:rPr>
                <w:color w:val="000000"/>
                <w:lang w:eastAsia="ja-JP"/>
              </w:rPr>
            </w:pPr>
            <w:r>
              <w:rPr>
                <w:color w:val="000000"/>
                <w:lang w:eastAsia="ja-JP"/>
              </w:rPr>
              <w:t>FFS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9E02C15" w14:textId="78310264" w:rsidR="009C41A6" w:rsidRPr="00BF5914" w:rsidRDefault="00573E2E" w:rsidP="009C41A6">
            <w:pPr>
              <w:rPr>
                <w:color w:val="000000"/>
                <w:lang w:eastAsia="ja-JP"/>
              </w:rPr>
            </w:pPr>
            <w:r>
              <w:rPr>
                <w:color w:val="000000"/>
                <w:lang w:eastAsia="ja-JP"/>
              </w:rPr>
              <w:t>FFS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808147F" w14:textId="71093204" w:rsidR="009C41A6" w:rsidRPr="00BF5914" w:rsidRDefault="00573E2E" w:rsidP="009C41A6">
            <w:pPr>
              <w:rPr>
                <w:color w:val="000000"/>
                <w:lang w:eastAsia="ja-JP"/>
              </w:rPr>
            </w:pPr>
            <w:r>
              <w:rPr>
                <w:color w:val="000000"/>
                <w:lang w:eastAsia="ja-JP"/>
              </w:rPr>
              <w:t>FFS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9071112" w14:textId="1E566B6A" w:rsidR="009C41A6" w:rsidRDefault="00573E2E" w:rsidP="009C41A6">
            <w:pPr>
              <w:rPr>
                <w:color w:val="000000"/>
                <w:lang w:eastAsia="ja-JP"/>
              </w:rPr>
            </w:pPr>
            <w:r>
              <w:rPr>
                <w:color w:val="000000"/>
                <w:lang w:eastAsia="ja-JP"/>
              </w:rPr>
              <w:t>FFS</w:t>
            </w:r>
          </w:p>
        </w:tc>
      </w:tr>
    </w:tbl>
    <w:p w14:paraId="0B5454F6" w14:textId="77777777" w:rsidR="00275CD4" w:rsidRDefault="00275CD4" w:rsidP="00C92285"/>
    <w:p w14:paraId="2ADD0451" w14:textId="77777777" w:rsidR="00656BA7" w:rsidRPr="0000242C" w:rsidRDefault="00656BA7" w:rsidP="00C92285">
      <w:pPr>
        <w:sectPr w:rsidR="00656BA7" w:rsidRPr="0000242C" w:rsidSect="00394FB9">
          <w:pgSz w:w="16838" w:h="11906" w:orient="landscape"/>
          <w:pgMar w:top="1134" w:right="1418" w:bottom="1134" w:left="1134" w:header="720" w:footer="340" w:gutter="0"/>
          <w:cols w:space="720"/>
          <w:docGrid w:linePitch="360"/>
        </w:sectPr>
      </w:pPr>
    </w:p>
    <w:p w14:paraId="07F352EB" w14:textId="629452F1" w:rsidR="006217F5" w:rsidRPr="006217F5" w:rsidRDefault="006217F5" w:rsidP="00C92285">
      <w:r w:rsidRPr="006217F5">
        <w:rPr>
          <w:rFonts w:hint="eastAsia"/>
        </w:rPr>
        <w:lastRenderedPageBreak/>
        <w:t>A</w:t>
      </w:r>
      <w:r w:rsidRPr="006217F5">
        <w:t>fter the above discussions, we have the following proposal.</w:t>
      </w:r>
    </w:p>
    <w:p w14:paraId="28258C33" w14:textId="2795D1DB" w:rsidR="00656BA7" w:rsidRPr="009607CB" w:rsidRDefault="00275CD4" w:rsidP="00C92285">
      <w:pPr>
        <w:rPr>
          <w:b/>
        </w:rPr>
      </w:pPr>
      <w:r w:rsidRPr="00CA33DD">
        <w:rPr>
          <w:b/>
        </w:rPr>
        <w:t xml:space="preserve">Proposal </w:t>
      </w:r>
      <w:r w:rsidR="001D3D5B">
        <w:rPr>
          <w:b/>
        </w:rPr>
        <w:t>1</w:t>
      </w:r>
      <w:r w:rsidR="004846FE">
        <w:rPr>
          <w:b/>
        </w:rPr>
        <w:t>2</w:t>
      </w:r>
      <w:r w:rsidRPr="00CA33DD">
        <w:rPr>
          <w:b/>
        </w:rPr>
        <w:t>: Take into consideration the summary of 4 options for testing of 2-sided model in Ta</w:t>
      </w:r>
      <w:r w:rsidRPr="008C20C1">
        <w:rPr>
          <w:b/>
        </w:rPr>
        <w:t xml:space="preserve">ble </w:t>
      </w:r>
      <w:r w:rsidR="00454F27" w:rsidRPr="008C20C1">
        <w:rPr>
          <w:b/>
        </w:rPr>
        <w:t>2.</w:t>
      </w:r>
      <w:r w:rsidR="00555AAE" w:rsidRPr="008C20C1">
        <w:rPr>
          <w:b/>
        </w:rPr>
        <w:t>3</w:t>
      </w:r>
      <w:r w:rsidR="00454F27" w:rsidRPr="008C20C1">
        <w:rPr>
          <w:b/>
        </w:rPr>
        <w:t>-</w:t>
      </w:r>
      <w:r w:rsidR="00B565AA" w:rsidRPr="008C20C1">
        <w:rPr>
          <w:b/>
        </w:rPr>
        <w:t>6</w:t>
      </w:r>
      <w:r w:rsidRPr="008C20C1">
        <w:rPr>
          <w:b/>
        </w:rPr>
        <w:t>.</w:t>
      </w:r>
    </w:p>
    <w:p w14:paraId="2C0F7FB9" w14:textId="77777777" w:rsidR="001C735E" w:rsidRPr="001C735E" w:rsidRDefault="001C735E" w:rsidP="00C92285"/>
    <w:p w14:paraId="3C37C72E" w14:textId="5F8CA64D" w:rsidR="009607CB" w:rsidRPr="00603ACB" w:rsidRDefault="009607CB" w:rsidP="009607CB">
      <w:pPr>
        <w:pStyle w:val="2"/>
        <w:numPr>
          <w:ilvl w:val="0"/>
          <w:numId w:val="0"/>
        </w:numPr>
        <w:rPr>
          <w:lang w:val="en-US"/>
        </w:rPr>
      </w:pPr>
      <w:r>
        <w:rPr>
          <w:lang w:val="en-US"/>
        </w:rPr>
        <w:t>2.</w:t>
      </w:r>
      <w:r w:rsidR="00555AAE">
        <w:rPr>
          <w:lang w:val="en-US"/>
        </w:rPr>
        <w:t>4</w:t>
      </w:r>
      <w:r w:rsidRPr="00C11240">
        <w:rPr>
          <w:lang w:val="en-US"/>
        </w:rPr>
        <w:tab/>
      </w:r>
      <w:r>
        <w:rPr>
          <w:lang w:val="en-US"/>
        </w:rPr>
        <w:t>Testing aspects for CSI prediction</w:t>
      </w:r>
    </w:p>
    <w:p w14:paraId="1BE10FDB" w14:textId="240CE23C" w:rsidR="00F26BAC" w:rsidRDefault="00F26BAC" w:rsidP="00F01541">
      <w:pPr>
        <w:rPr>
          <w:lang w:val="en-US"/>
        </w:rPr>
      </w:pPr>
      <w:r>
        <w:rPr>
          <w:lang w:val="en-US"/>
        </w:rPr>
        <w:t xml:space="preserve">In the </w:t>
      </w:r>
      <w:r w:rsidR="00822D63">
        <w:rPr>
          <w:lang w:val="en-US"/>
        </w:rPr>
        <w:t>previous</w:t>
      </w:r>
      <w:r>
        <w:rPr>
          <w:lang w:val="en-US"/>
        </w:rPr>
        <w:t xml:space="preserve"> meeting</w:t>
      </w:r>
      <w:r w:rsidR="00373E9F">
        <w:rPr>
          <w:lang w:val="en-US"/>
        </w:rPr>
        <w:t>s</w:t>
      </w:r>
      <w:r>
        <w:rPr>
          <w:lang w:val="en-US"/>
        </w:rPr>
        <w:t>, we have the following agreements for CSI prediction.</w:t>
      </w:r>
    </w:p>
    <w:tbl>
      <w:tblPr>
        <w:tblStyle w:val="afff5"/>
        <w:tblW w:w="0" w:type="auto"/>
        <w:tblInd w:w="0" w:type="dxa"/>
        <w:tblLook w:val="04A0" w:firstRow="1" w:lastRow="0" w:firstColumn="1" w:lastColumn="0" w:noHBand="0" w:noVBand="1"/>
      </w:tblPr>
      <w:tblGrid>
        <w:gridCol w:w="9630"/>
      </w:tblGrid>
      <w:tr w:rsidR="00F26BAC" w14:paraId="04A8FC33" w14:textId="77777777" w:rsidTr="00F26BAC">
        <w:tc>
          <w:tcPr>
            <w:tcW w:w="9630" w:type="dxa"/>
          </w:tcPr>
          <w:p w14:paraId="61DFE38D" w14:textId="77777777" w:rsidR="00F26BAC" w:rsidRPr="000E2715" w:rsidRDefault="00F26BAC" w:rsidP="00F26BAC">
            <w:pPr>
              <w:rPr>
                <w:rFonts w:ascii="Times New Roman" w:hAnsi="Times New Roman"/>
                <w:b/>
                <w:u w:val="single"/>
                <w:lang w:eastAsia="ko-KR"/>
              </w:rPr>
            </w:pPr>
            <w:r w:rsidRPr="000E2715">
              <w:rPr>
                <w:rFonts w:ascii="Times New Roman" w:hAnsi="Times New Roman"/>
                <w:b/>
                <w:u w:val="single"/>
                <w:lang w:eastAsia="ko-KR"/>
              </w:rPr>
              <w:t>Issue 4-1: CSI Prediction Accuracy metrics</w:t>
            </w:r>
          </w:p>
          <w:p w14:paraId="65298CCF" w14:textId="77777777" w:rsidR="00F26BAC" w:rsidRPr="000E2715" w:rsidRDefault="00F26BAC" w:rsidP="00F26BAC">
            <w:pPr>
              <w:rPr>
                <w:rFonts w:ascii="Times New Roman" w:eastAsia="Yu Mincho" w:hAnsi="Times New Roman"/>
                <w:lang w:val="en-US" w:eastAsia="ja-JP"/>
              </w:rPr>
            </w:pPr>
            <w:r w:rsidRPr="000E2715">
              <w:rPr>
                <w:rFonts w:ascii="Times New Roman" w:eastAsia="Yu Mincho" w:hAnsi="Times New Roman"/>
                <w:lang w:val="en-US" w:eastAsia="ja-JP"/>
              </w:rPr>
              <w:t>Agreement:</w:t>
            </w:r>
          </w:p>
          <w:p w14:paraId="060BD352" w14:textId="77777777" w:rsidR="00F26BAC" w:rsidRPr="000E2715" w:rsidRDefault="00F26BAC" w:rsidP="00BB6283">
            <w:pPr>
              <w:pStyle w:val="a3"/>
              <w:numPr>
                <w:ilvl w:val="0"/>
                <w:numId w:val="33"/>
              </w:numPr>
              <w:overflowPunct w:val="0"/>
              <w:autoSpaceDE w:val="0"/>
              <w:autoSpaceDN w:val="0"/>
              <w:adjustRightInd w:val="0"/>
              <w:contextualSpacing/>
              <w:jc w:val="left"/>
              <w:textAlignment w:val="baseline"/>
              <w:rPr>
                <w:rFonts w:ascii="Times New Roman" w:eastAsia="Yu Mincho" w:hAnsi="Times New Roman"/>
                <w:lang w:eastAsia="ja-JP"/>
              </w:rPr>
            </w:pPr>
            <w:r w:rsidRPr="000E2715">
              <w:rPr>
                <w:rFonts w:ascii="Times New Roman" w:eastAsia="Yu Mincho" w:hAnsi="Times New Roman"/>
                <w:lang w:eastAsia="ja-JP"/>
              </w:rPr>
              <w:t>Agree option 3 for inference only. TBD whether we use relative or absolute throughput.</w:t>
            </w:r>
          </w:p>
          <w:p w14:paraId="34F0603E" w14:textId="04BBF736" w:rsidR="00F26BAC" w:rsidRPr="00F26BAC" w:rsidRDefault="00F26BAC" w:rsidP="00BB6283">
            <w:pPr>
              <w:pStyle w:val="a3"/>
              <w:numPr>
                <w:ilvl w:val="0"/>
                <w:numId w:val="33"/>
              </w:numPr>
              <w:overflowPunct w:val="0"/>
              <w:autoSpaceDE w:val="0"/>
              <w:autoSpaceDN w:val="0"/>
              <w:adjustRightInd w:val="0"/>
              <w:contextualSpacing/>
              <w:jc w:val="left"/>
              <w:textAlignment w:val="baseline"/>
              <w:rPr>
                <w:rFonts w:ascii="Times New Roman" w:eastAsia="Yu Mincho" w:hAnsi="Times New Roman"/>
                <w:lang w:eastAsia="ja-JP"/>
              </w:rPr>
            </w:pPr>
            <w:r w:rsidRPr="000E2715">
              <w:rPr>
                <w:rFonts w:ascii="Times New Roman" w:eastAsia="Yu Mincho" w:hAnsi="Times New Roman"/>
                <w:lang w:eastAsia="ja-JP"/>
              </w:rPr>
              <w:t xml:space="preserve">Monitoring will be discussed separately. </w:t>
            </w:r>
          </w:p>
        </w:tc>
      </w:tr>
    </w:tbl>
    <w:p w14:paraId="5EF17E59" w14:textId="725E2A34" w:rsidR="00A540A0" w:rsidRPr="00F110A0" w:rsidRDefault="00F110A0" w:rsidP="00C92285">
      <w:pPr>
        <w:rPr>
          <w:lang w:val="en-US"/>
        </w:rPr>
      </w:pPr>
      <w:r>
        <w:rPr>
          <w:rFonts w:hint="eastAsia"/>
          <w:lang w:val="en-US"/>
        </w:rPr>
        <w:t>I</w:t>
      </w:r>
      <w:r>
        <w:rPr>
          <w:lang w:val="en-US"/>
        </w:rPr>
        <w:t>n the last meeting, t</w:t>
      </w:r>
      <w:r w:rsidRPr="00F110A0">
        <w:rPr>
          <w:lang w:val="en-US"/>
        </w:rPr>
        <w:t xml:space="preserve">hroughput </w:t>
      </w:r>
      <w:r>
        <w:rPr>
          <w:lang w:val="en-US"/>
        </w:rPr>
        <w:t>is agreed to</w:t>
      </w:r>
      <w:r w:rsidRPr="00F110A0">
        <w:rPr>
          <w:lang w:val="en-US"/>
        </w:rPr>
        <w:t xml:space="preserve"> be the default metric, others should be discussed only if throughput is not feasible</w:t>
      </w:r>
      <w:r w:rsidR="00467ED5">
        <w:rPr>
          <w:lang w:val="en-US"/>
        </w:rPr>
        <w:t>.</w:t>
      </w:r>
      <w:r w:rsidR="00672E36">
        <w:rPr>
          <w:lang w:val="en-US"/>
        </w:rPr>
        <w:t xml:space="preserve"> Then the discussion would be focused on whether to use absolute throughput or relative throughput. The inception of absolute throughput and relative throughput would be same.</w:t>
      </w:r>
      <w:r w:rsidR="00467ED5">
        <w:rPr>
          <w:lang w:val="en-US"/>
        </w:rPr>
        <w:t xml:space="preserve"> Compared with absolute throughput, relative throughput would be used to see the gain from CSI prediction. </w:t>
      </w:r>
      <w:r w:rsidR="00672E36">
        <w:rPr>
          <w:lang w:val="en-US"/>
        </w:rPr>
        <w:t>The comparison baseline can be further discussed, such as randomly chosen PMI.</w:t>
      </w:r>
    </w:p>
    <w:p w14:paraId="5CEDED48" w14:textId="7F29492F" w:rsidR="00672E36" w:rsidRPr="009607CB" w:rsidRDefault="00672E36" w:rsidP="00672E36">
      <w:pPr>
        <w:rPr>
          <w:b/>
        </w:rPr>
      </w:pPr>
      <w:r w:rsidRPr="00CA33DD">
        <w:rPr>
          <w:b/>
        </w:rPr>
        <w:t>Proposal</w:t>
      </w:r>
      <w:r w:rsidR="001D3D5B">
        <w:rPr>
          <w:b/>
        </w:rPr>
        <w:t xml:space="preserve"> 1</w:t>
      </w:r>
      <w:r w:rsidR="004846FE">
        <w:rPr>
          <w:b/>
        </w:rPr>
        <w:t>3</w:t>
      </w:r>
      <w:r w:rsidRPr="00CA33DD">
        <w:rPr>
          <w:b/>
        </w:rPr>
        <w:t>:</w:t>
      </w:r>
      <w:r w:rsidRPr="001322E5">
        <w:rPr>
          <w:rFonts w:ascii="微软雅黑" w:eastAsia="微软雅黑" w:hAnsi="微软雅黑" w:cstheme="minorBidi" w:hint="eastAsia"/>
          <w:color w:val="000000" w:themeColor="text1"/>
          <w:kern w:val="24"/>
          <w:sz w:val="36"/>
          <w:szCs w:val="36"/>
        </w:rPr>
        <w:t xml:space="preserve"> </w:t>
      </w:r>
      <w:r w:rsidRPr="00672E36">
        <w:rPr>
          <w:b/>
        </w:rPr>
        <w:t>Compared with absolute throughput, relative throughput would be used to see the gain from CSI prediction. The comparison baseline can be further discussed, such as randomly chosen PMI.</w:t>
      </w:r>
    </w:p>
    <w:p w14:paraId="11DB99D4" w14:textId="32CCC277" w:rsidR="008B1DD4" w:rsidRDefault="000E1A4F" w:rsidP="00C92285">
      <w:pPr>
        <w:rPr>
          <w:b/>
        </w:rPr>
      </w:pPr>
      <w:r w:rsidRPr="00CA33DD">
        <w:rPr>
          <w:b/>
        </w:rPr>
        <w:t xml:space="preserve">Proposal </w:t>
      </w:r>
      <w:r w:rsidR="001D3D5B">
        <w:rPr>
          <w:b/>
        </w:rPr>
        <w:t>1</w:t>
      </w:r>
      <w:r w:rsidR="004846FE">
        <w:rPr>
          <w:b/>
        </w:rPr>
        <w:t>4</w:t>
      </w:r>
      <w:r w:rsidRPr="00CA33DD">
        <w:rPr>
          <w:b/>
        </w:rPr>
        <w:t>:</w:t>
      </w:r>
      <w:r w:rsidR="00E4681D" w:rsidRPr="00E4681D">
        <w:rPr>
          <w:b/>
        </w:rPr>
        <w:t xml:space="preserve"> Since </w:t>
      </w:r>
      <w:r>
        <w:rPr>
          <w:b/>
        </w:rPr>
        <w:t>Monitoring is still under discussion in RAN1</w:t>
      </w:r>
      <w:r w:rsidR="00E4681D">
        <w:rPr>
          <w:b/>
        </w:rPr>
        <w:t>,</w:t>
      </w:r>
      <w:r>
        <w:rPr>
          <w:b/>
        </w:rPr>
        <w:t xml:space="preserve"> RAN4 should wait for further progress of RAN1.</w:t>
      </w:r>
    </w:p>
    <w:p w14:paraId="0AF502C3" w14:textId="77777777" w:rsidR="001D3D5B" w:rsidRPr="001D3D5B" w:rsidRDefault="001D3D5B" w:rsidP="00C92285"/>
    <w:bookmarkEnd w:id="5"/>
    <w:p w14:paraId="2AB5F174" w14:textId="77777777" w:rsidR="00FD3FC3" w:rsidRDefault="00FD3FC3">
      <w:pPr>
        <w:pStyle w:val="1"/>
        <w:numPr>
          <w:ilvl w:val="0"/>
          <w:numId w:val="23"/>
        </w:numPr>
        <w:tabs>
          <w:tab w:val="num" w:pos="432"/>
        </w:tabs>
        <w:ind w:left="432" w:hanging="432"/>
      </w:pPr>
      <w:r>
        <w:t>Summary</w:t>
      </w:r>
    </w:p>
    <w:p w14:paraId="7D2BD51B" w14:textId="1A34611D" w:rsidR="003877EB" w:rsidRPr="00A32C95" w:rsidRDefault="00902A6E" w:rsidP="00C92285">
      <w:r>
        <w:t xml:space="preserve">In this contribution, </w:t>
      </w:r>
      <w:r w:rsidR="00514339" w:rsidRPr="00514339">
        <w:t>we provide</w:t>
      </w:r>
      <w:r w:rsidR="00514339">
        <w:t>d</w:t>
      </w:r>
      <w:r w:rsidR="00514339" w:rsidRPr="00514339">
        <w:t xml:space="preserve"> our </w:t>
      </w:r>
      <w:r w:rsidR="00355C33" w:rsidRPr="00355C33">
        <w:t>views on testability aspects</w:t>
      </w:r>
      <w:r w:rsidR="00FB4B24">
        <w:t xml:space="preserve"> for CSI compression and CSI prediction.</w:t>
      </w:r>
      <w:r w:rsidR="000A45CF">
        <w:t xml:space="preserve"> Based </w:t>
      </w:r>
      <w:r w:rsidR="003A33E2">
        <w:t xml:space="preserve">on </w:t>
      </w:r>
      <w:r w:rsidR="000A45CF">
        <w:t>above analysis, following proposals</w:t>
      </w:r>
      <w:r w:rsidR="00FB4B24">
        <w:t xml:space="preserve"> and observations</w:t>
      </w:r>
      <w:r w:rsidR="000A45CF">
        <w:t xml:space="preserve"> are present.</w:t>
      </w:r>
    </w:p>
    <w:p w14:paraId="1EB3425E" w14:textId="2ADF00AF" w:rsidR="00887D1E" w:rsidRPr="004846FE" w:rsidRDefault="00887D1E" w:rsidP="00C92285">
      <w:pPr>
        <w:rPr>
          <w:b/>
        </w:rPr>
      </w:pPr>
      <w:r w:rsidRPr="001A4CB7">
        <w:rPr>
          <w:b/>
        </w:rPr>
        <w:t xml:space="preserve">Observation 1: Model structure (back-bone, parameters, e.g., number of layers, etc) also has significant performance impact even if complexity of model (in terms of FLOPS) are similar. </w:t>
      </w:r>
    </w:p>
    <w:p w14:paraId="1DF52563" w14:textId="482A04F4" w:rsidR="00887D1E" w:rsidRPr="004846FE" w:rsidRDefault="00887D1E" w:rsidP="00C92285">
      <w:pPr>
        <w:rPr>
          <w:b/>
        </w:rPr>
      </w:pPr>
      <w:r w:rsidRPr="00F1148E">
        <w:rPr>
          <w:b/>
        </w:rPr>
        <w:t xml:space="preserve">Proposal 1: RAN4 to define reference model for defining performance requirements for </w:t>
      </w:r>
      <w:r>
        <w:rPr>
          <w:b/>
        </w:rPr>
        <w:t xml:space="preserve">both </w:t>
      </w:r>
      <w:r w:rsidRPr="00F1148E">
        <w:rPr>
          <w:b/>
        </w:rPr>
        <w:t>one-sided model</w:t>
      </w:r>
      <w:r>
        <w:rPr>
          <w:b/>
        </w:rPr>
        <w:t xml:space="preserve"> and two-sided model</w:t>
      </w:r>
      <w:r w:rsidRPr="00F1148E">
        <w:rPr>
          <w:b/>
        </w:rPr>
        <w:t>.</w:t>
      </w:r>
    </w:p>
    <w:p w14:paraId="131E5601" w14:textId="0F0CD425" w:rsidR="00887D1E" w:rsidRPr="004846FE" w:rsidRDefault="00887D1E" w:rsidP="00C92285">
      <w:pPr>
        <w:rPr>
          <w:b/>
        </w:rPr>
      </w:pPr>
      <w:r w:rsidRPr="00B46333">
        <w:rPr>
          <w:rFonts w:hint="eastAsia"/>
          <w:b/>
        </w:rPr>
        <w:t>P</w:t>
      </w:r>
      <w:r w:rsidRPr="00B46333">
        <w:rPr>
          <w:b/>
        </w:rPr>
        <w:t xml:space="preserve">roposal </w:t>
      </w:r>
      <w:r>
        <w:rPr>
          <w:b/>
        </w:rPr>
        <w:t>2</w:t>
      </w:r>
      <w:r w:rsidRPr="00B46333">
        <w:rPr>
          <w:b/>
        </w:rPr>
        <w:t>: Reference encoder and 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w:t>
      </w:r>
      <w:r>
        <w:rPr>
          <w:rFonts w:hint="eastAsia"/>
          <w:b/>
        </w:rPr>
        <w:t>re</w:t>
      </w:r>
      <w:r>
        <w:rPr>
          <w:b/>
        </w:rPr>
        <w:t xml:space="preserve">used </w:t>
      </w:r>
      <w:r w:rsidRPr="00B46333">
        <w:rPr>
          <w:b/>
        </w:rPr>
        <w:t xml:space="preserve">for </w:t>
      </w:r>
      <w:r>
        <w:rPr>
          <w:b/>
        </w:rPr>
        <w:t xml:space="preserve">test decoder derivation for </w:t>
      </w:r>
      <w:r w:rsidRPr="00B46333">
        <w:rPr>
          <w:b/>
        </w:rPr>
        <w:t xml:space="preserve">both Option 3 and Option 4. </w:t>
      </w:r>
      <w:r>
        <w:rPr>
          <w:rFonts w:hint="eastAsia"/>
          <w:b/>
        </w:rPr>
        <w:t>R</w:t>
      </w:r>
      <w:r>
        <w:rPr>
          <w:b/>
        </w:rPr>
        <w:t>A</w:t>
      </w:r>
      <w:r>
        <w:rPr>
          <w:rFonts w:hint="eastAsia"/>
          <w:b/>
        </w:rPr>
        <w:t>N4 to</w:t>
      </w:r>
      <w:r w:rsidRPr="00B46333">
        <w:rPr>
          <w:b/>
        </w:rPr>
        <w:t xml:space="preserve"> work on reference encoder and decoder first</w:t>
      </w:r>
      <w:r>
        <w:rPr>
          <w:rFonts w:hint="eastAsia"/>
          <w:b/>
        </w:rPr>
        <w:t>ly</w:t>
      </w:r>
      <w:r w:rsidRPr="00B46333">
        <w:rPr>
          <w:b/>
        </w:rPr>
        <w:t>. Later to discuss what will be put in the spec.</w:t>
      </w:r>
    </w:p>
    <w:p w14:paraId="6A93D6CF" w14:textId="7A333833" w:rsidR="00887D1E" w:rsidRPr="004846FE" w:rsidRDefault="00887D1E" w:rsidP="00C92285">
      <w:pPr>
        <w:rPr>
          <w:b/>
        </w:rPr>
      </w:pPr>
      <w:r w:rsidRPr="00F1148E">
        <w:rPr>
          <w:b/>
        </w:rPr>
        <w:t xml:space="preserve">Proposal </w:t>
      </w:r>
      <w:r>
        <w:rPr>
          <w:b/>
        </w:rPr>
        <w:t>3</w:t>
      </w:r>
      <w:r w:rsidRPr="00F1148E">
        <w:rPr>
          <w:b/>
        </w:rPr>
        <w:t xml:space="preserve">: </w:t>
      </w:r>
      <w:r>
        <w:rPr>
          <w:b/>
        </w:rPr>
        <w:t>The definition of r</w:t>
      </w:r>
      <w:r w:rsidRPr="00D17F33">
        <w:rPr>
          <w:b/>
        </w:rPr>
        <w:t>eference encoder/decoder</w:t>
      </w:r>
      <w:r>
        <w:rPr>
          <w:b/>
        </w:rPr>
        <w:t xml:space="preserve"> is</w:t>
      </w:r>
      <w:r w:rsidRPr="00D17F33">
        <w:rPr>
          <w:b/>
        </w:rPr>
        <w:t>: the encoder/decoder used in RAN4 discussions at least for simulation alignment/requirement derivation, test decoder derivation and/or test decoder verification. It could be documented (in TR, WF, etc) or captured in the specifications as necessary.</w:t>
      </w:r>
    </w:p>
    <w:p w14:paraId="3E24ADBC" w14:textId="77777777" w:rsidR="00887D1E" w:rsidRPr="00CC16F2" w:rsidRDefault="00887D1E" w:rsidP="00887D1E">
      <w:pPr>
        <w:rPr>
          <w:b/>
        </w:rPr>
      </w:pPr>
      <w:r w:rsidRPr="00CC16F2">
        <w:rPr>
          <w:rFonts w:hint="eastAsia"/>
          <w:b/>
        </w:rPr>
        <w:t>P</w:t>
      </w:r>
      <w:r w:rsidRPr="00CC16F2">
        <w:rPr>
          <w:b/>
        </w:rPr>
        <w:t>roposal</w:t>
      </w:r>
      <w:r>
        <w:rPr>
          <w:b/>
        </w:rPr>
        <w:t xml:space="preserve"> 4</w:t>
      </w:r>
      <w:r w:rsidRPr="00CC16F2">
        <w:rPr>
          <w:rFonts w:hint="eastAsia"/>
          <w:b/>
        </w:rPr>
        <w:t>:</w:t>
      </w:r>
      <w:r w:rsidRPr="00CC16F2">
        <w:rPr>
          <w:b/>
        </w:rPr>
        <w:t xml:space="preserve"> After the alignment of reference encoder and decoder, what will be put in the spec for Option 3 and Option 4 </w:t>
      </w:r>
      <w:r>
        <w:rPr>
          <w:rFonts w:hint="eastAsia"/>
          <w:b/>
        </w:rPr>
        <w:t>is</w:t>
      </w:r>
      <w:r w:rsidRPr="00CC16F2">
        <w:rPr>
          <w:b/>
        </w:rPr>
        <w:t xml:space="preserve"> listed in the following.</w:t>
      </w:r>
    </w:p>
    <w:p w14:paraId="2029E522" w14:textId="77777777" w:rsidR="00887D1E" w:rsidRPr="00CC16F2" w:rsidRDefault="00887D1E" w:rsidP="00887D1E">
      <w:pPr>
        <w:pStyle w:val="a3"/>
        <w:numPr>
          <w:ilvl w:val="0"/>
          <w:numId w:val="43"/>
        </w:numPr>
        <w:rPr>
          <w:b/>
        </w:rPr>
      </w:pPr>
      <w:r w:rsidRPr="00CC16F2">
        <w:rPr>
          <w:b/>
        </w:rPr>
        <w:t>Option 3: Test decoder (+ reference encoder model structure), and channel generation method are in the spec</w:t>
      </w:r>
      <w:r w:rsidRPr="00CC16F2">
        <w:rPr>
          <w:rFonts w:hint="eastAsia"/>
          <w:b/>
        </w:rPr>
        <w:t>;</w:t>
      </w:r>
      <w:r w:rsidRPr="00CC16F2">
        <w:rPr>
          <w:b/>
        </w:rPr>
        <w:t xml:space="preserve"> </w:t>
      </w:r>
    </w:p>
    <w:p w14:paraId="0248090B" w14:textId="77777777" w:rsidR="00887D1E" w:rsidRPr="00CC16F2" w:rsidRDefault="00887D1E" w:rsidP="00887D1E">
      <w:pPr>
        <w:pStyle w:val="a3"/>
        <w:numPr>
          <w:ilvl w:val="0"/>
          <w:numId w:val="43"/>
        </w:numPr>
        <w:rPr>
          <w:b/>
        </w:rPr>
      </w:pPr>
      <w:r w:rsidRPr="00CC16F2">
        <w:rPr>
          <w:b/>
        </w:rPr>
        <w:t xml:space="preserve">Option 4a: Reference encoder + test decoder model structure, and channel generation method are in the spec; </w:t>
      </w:r>
    </w:p>
    <w:p w14:paraId="3C582505" w14:textId="0F54027B" w:rsidR="00887D1E" w:rsidRPr="004846FE" w:rsidRDefault="00887D1E" w:rsidP="00C92285">
      <w:pPr>
        <w:pStyle w:val="a3"/>
        <w:numPr>
          <w:ilvl w:val="0"/>
          <w:numId w:val="43"/>
        </w:numPr>
        <w:rPr>
          <w:b/>
        </w:rPr>
      </w:pPr>
      <w:r w:rsidRPr="00CC16F2">
        <w:rPr>
          <w:rFonts w:hint="eastAsia"/>
          <w:b/>
        </w:rPr>
        <w:t>O</w:t>
      </w:r>
      <w:r w:rsidRPr="00CC16F2">
        <w:rPr>
          <w:b/>
        </w:rPr>
        <w:t>ption</w:t>
      </w:r>
      <w:r>
        <w:rPr>
          <w:b/>
        </w:rPr>
        <w:t xml:space="preserve"> </w:t>
      </w:r>
      <w:r w:rsidRPr="00CC16F2">
        <w:rPr>
          <w:b/>
        </w:rPr>
        <w:t xml:space="preserve">4b: Test decoder model structure + reference encoder model structure, and dataset (PMI and corresponding channel) are in the spec; </w:t>
      </w:r>
    </w:p>
    <w:p w14:paraId="013ED8A2" w14:textId="24EFDA96" w:rsidR="00887D1E" w:rsidRPr="00887D1E" w:rsidRDefault="00887D1E" w:rsidP="00C92285">
      <w:pPr>
        <w:rPr>
          <w:lang w:val="en-US"/>
        </w:rPr>
      </w:pPr>
      <w:r w:rsidRPr="00CC16F2">
        <w:rPr>
          <w:rFonts w:hint="eastAsia"/>
          <w:b/>
        </w:rPr>
        <w:t>P</w:t>
      </w:r>
      <w:r w:rsidRPr="00CC16F2">
        <w:rPr>
          <w:b/>
        </w:rPr>
        <w:t>roposal</w:t>
      </w:r>
      <w:r>
        <w:rPr>
          <w:b/>
        </w:rPr>
        <w:t xml:space="preserve"> 5</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BA7BB5E" w14:textId="20A18549" w:rsidR="00887D1E" w:rsidRPr="004846FE" w:rsidRDefault="00887D1E" w:rsidP="00C92285">
      <w:pPr>
        <w:rPr>
          <w:lang w:val="en-US"/>
        </w:rPr>
      </w:pPr>
      <w:r w:rsidRPr="00CC16F2">
        <w:rPr>
          <w:rFonts w:hint="eastAsia"/>
          <w:b/>
        </w:rPr>
        <w:t>P</w:t>
      </w:r>
      <w:r w:rsidRPr="00CC16F2">
        <w:rPr>
          <w:b/>
        </w:rPr>
        <w:t>roposal</w:t>
      </w:r>
      <w:r>
        <w:rPr>
          <w:b/>
        </w:rPr>
        <w:t xml:space="preserve"> 6</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6E002D46" w14:textId="77777777" w:rsidR="004846FE" w:rsidRPr="001508F3" w:rsidRDefault="004846FE" w:rsidP="004846FE">
      <w:pPr>
        <w:rPr>
          <w:b/>
          <w:color w:val="000000" w:themeColor="text1"/>
        </w:rPr>
      </w:pPr>
      <w:r>
        <w:rPr>
          <w:rFonts w:eastAsiaTheme="minorEastAsia"/>
          <w:b/>
        </w:rPr>
        <w:t>Proposal 7: As seen in Fig</w:t>
      </w:r>
      <w:r w:rsidRPr="00D03136">
        <w:rPr>
          <w:rFonts w:eastAsiaTheme="minorEastAsia"/>
          <w:b/>
        </w:rPr>
        <w:t>ure 2.3-1,</w:t>
      </w:r>
      <w:r>
        <w:rPr>
          <w:rFonts w:eastAsiaTheme="minorEastAsia"/>
          <w:b/>
        </w:rPr>
        <w:t xml:space="preserve"> t</w:t>
      </w:r>
      <w:r w:rsidRPr="0017331F">
        <w:rPr>
          <w:rFonts w:eastAsiaTheme="minorEastAsia"/>
          <w:b/>
        </w:rPr>
        <w:t xml:space="preserve">he </w:t>
      </w:r>
      <w:r w:rsidRPr="00037358">
        <w:rPr>
          <w:rFonts w:eastAsiaTheme="minorEastAsia"/>
          <w:b/>
        </w:rPr>
        <w:t xml:space="preserve">reference/test </w:t>
      </w:r>
      <w:r>
        <w:rPr>
          <w:rFonts w:eastAsiaTheme="minorEastAsia"/>
          <w:b/>
        </w:rPr>
        <w:t>encoder/decoder</w:t>
      </w:r>
      <w:r w:rsidRPr="0017331F">
        <w:rPr>
          <w:rFonts w:eastAsiaTheme="minorEastAsia"/>
          <w:b/>
        </w:rPr>
        <w:t xml:space="preserve"> may be aligned through the following procedures</w:t>
      </w:r>
    </w:p>
    <w:p w14:paraId="17D5CEB2" w14:textId="77777777" w:rsidR="004846FE" w:rsidRPr="00244F88" w:rsidRDefault="004846FE" w:rsidP="004846FE">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p>
    <w:p w14:paraId="00672FDA" w14:textId="77777777" w:rsidR="004846FE" w:rsidRDefault="004846FE" w:rsidP="004846FE">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11A35F9E" w14:textId="77777777" w:rsidR="004846FE" w:rsidRDefault="004846FE" w:rsidP="004846FE">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lastRenderedPageBreak/>
        <w:t>Step 3: Define the evaluation method for model complexity and performance.</w:t>
      </w:r>
      <w:r w:rsidRPr="00534E44">
        <w:rPr>
          <w:rFonts w:eastAsiaTheme="minorEastAsia"/>
          <w:color w:val="000000" w:themeColor="text1"/>
          <w:szCs w:val="20"/>
          <w:lang w:val="en-GB"/>
        </w:rPr>
        <w:t xml:space="preserve"> </w:t>
      </w:r>
    </w:p>
    <w:p w14:paraId="4397E453" w14:textId="77777777" w:rsidR="004846FE" w:rsidRPr="00037358" w:rsidRDefault="004846FE" w:rsidP="004846FE">
      <w:pPr>
        <w:pStyle w:val="a3"/>
        <w:widowControl w:val="0"/>
        <w:numPr>
          <w:ilvl w:val="0"/>
          <w:numId w:val="34"/>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 xml:space="preserve">Step 4: </w:t>
      </w:r>
      <w:r>
        <w:rPr>
          <w:rFonts w:eastAsiaTheme="minorEastAsia"/>
          <w:b/>
          <w:color w:val="000000" w:themeColor="text1"/>
          <w:szCs w:val="20"/>
          <w:lang w:val="en-GB"/>
        </w:rPr>
        <w:t>The best model structure(s)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p>
    <w:p w14:paraId="6977A521" w14:textId="67110496" w:rsidR="00887D1E" w:rsidRPr="004846FE" w:rsidRDefault="004846FE" w:rsidP="00C92285">
      <w:pPr>
        <w:pStyle w:val="a3"/>
        <w:widowControl w:val="0"/>
        <w:numPr>
          <w:ilvl w:val="0"/>
          <w:numId w:val="34"/>
        </w:numPr>
        <w:overflowPunct w:val="0"/>
        <w:jc w:val="left"/>
        <w:rPr>
          <w:rFonts w:eastAsiaTheme="minorEastAsia"/>
          <w:b/>
          <w:color w:val="000000" w:themeColor="text1"/>
          <w:szCs w:val="20"/>
          <w:lang w:val="en-GB"/>
        </w:rPr>
      </w:pPr>
      <w:r w:rsidRPr="00037358">
        <w:rPr>
          <w:rFonts w:eastAsiaTheme="minorEastAsia"/>
          <w:b/>
          <w:color w:val="000000" w:themeColor="text1"/>
          <w:szCs w:val="20"/>
          <w:lang w:val="en-GB"/>
        </w:rPr>
        <w:t>Step 5: Based on the aligned model structure, the specific parameters of the reference model would be merged from companies</w:t>
      </w:r>
    </w:p>
    <w:p w14:paraId="58B12732" w14:textId="12E9CFD4" w:rsidR="00887D1E" w:rsidRPr="004846FE" w:rsidRDefault="004846FE" w:rsidP="00C92285">
      <w:pPr>
        <w:rPr>
          <w:b/>
          <w:lang w:val="en-US"/>
        </w:rPr>
      </w:pPr>
      <w:r w:rsidRPr="00F1148E">
        <w:rPr>
          <w:b/>
          <w:lang w:val="en-US"/>
        </w:rPr>
        <w:t xml:space="preserve">Proposal </w:t>
      </w:r>
      <w:r>
        <w:rPr>
          <w:b/>
          <w:lang w:val="en-US"/>
        </w:rPr>
        <w:t>8</w:t>
      </w:r>
      <w:r w:rsidRPr="00F1148E">
        <w:rPr>
          <w:b/>
          <w:lang w:val="en-US"/>
        </w:rPr>
        <w:t xml:space="preserve">: </w:t>
      </w:r>
      <w:r w:rsidRPr="00CA33DD">
        <w:rPr>
          <w:b/>
        </w:rPr>
        <w:t>Take into consideration the</w:t>
      </w:r>
      <w:r>
        <w:rPr>
          <w:b/>
        </w:rPr>
        <w:t xml:space="preserve"> p</w:t>
      </w:r>
      <w:r w:rsidRPr="00F01541">
        <w:rPr>
          <w:b/>
        </w:rPr>
        <w:t>arameters to be aligned for Option 3 and Option 4</w:t>
      </w:r>
      <w:r w:rsidRPr="00CA33DD">
        <w:rPr>
          <w:b/>
        </w:rPr>
        <w:t xml:space="preserve"> in Table </w:t>
      </w:r>
      <w:r>
        <w:rPr>
          <w:b/>
        </w:rPr>
        <w:t>2.3-1</w:t>
      </w:r>
      <w:r w:rsidRPr="00CA33DD">
        <w:rPr>
          <w:b/>
        </w:rPr>
        <w:t>.</w:t>
      </w:r>
    </w:p>
    <w:p w14:paraId="7FB0A902" w14:textId="2ED6A99F" w:rsidR="00887D1E" w:rsidRPr="004846FE" w:rsidRDefault="004846FE" w:rsidP="00C92285">
      <w:pPr>
        <w:rPr>
          <w:b/>
          <w:highlight w:val="yellow"/>
        </w:rPr>
      </w:pPr>
      <w:r w:rsidRPr="00F1148E">
        <w:rPr>
          <w:b/>
          <w:lang w:val="en-US"/>
        </w:rPr>
        <w:t xml:space="preserve">Proposal </w:t>
      </w:r>
      <w:r>
        <w:rPr>
          <w:b/>
          <w:lang w:val="en-US"/>
        </w:rPr>
        <w:t>9</w:t>
      </w:r>
      <w:r w:rsidRPr="00F1148E">
        <w:rPr>
          <w:b/>
          <w:lang w:val="en-US"/>
        </w:rPr>
        <w:t xml:space="preserve">: </w:t>
      </w:r>
      <w:r w:rsidRPr="00DA348C">
        <w:rPr>
          <w:b/>
          <w:lang w:val="en-US"/>
        </w:rPr>
        <w:t>The suggested model structures in Figure 2.</w:t>
      </w:r>
      <w:r>
        <w:rPr>
          <w:b/>
          <w:lang w:val="en-US"/>
        </w:rPr>
        <w:t>3</w:t>
      </w:r>
      <w:r w:rsidRPr="00DA348C">
        <w:rPr>
          <w:b/>
          <w:lang w:val="en-US"/>
        </w:rPr>
        <w:t>-</w:t>
      </w:r>
      <w:r>
        <w:rPr>
          <w:b/>
          <w:lang w:val="en-US"/>
        </w:rPr>
        <w:t>2</w:t>
      </w:r>
      <w:r w:rsidRPr="00DA348C">
        <w:rPr>
          <w:b/>
          <w:lang w:val="en-US"/>
        </w:rPr>
        <w:t xml:space="preserve"> to 2.</w:t>
      </w:r>
      <w:r>
        <w:rPr>
          <w:b/>
          <w:lang w:val="en-US"/>
        </w:rPr>
        <w:t>3-5</w:t>
      </w:r>
      <w:r w:rsidRPr="00DA348C">
        <w:rPr>
          <w:b/>
          <w:lang w:val="en-US"/>
        </w:rPr>
        <w:t xml:space="preserve"> for test decoder/encoder could be used as a starting point</w:t>
      </w:r>
      <w:r>
        <w:rPr>
          <w:b/>
          <w:lang w:val="en-US"/>
        </w:rPr>
        <w:t xml:space="preserve">. </w:t>
      </w:r>
    </w:p>
    <w:p w14:paraId="301CAE4F" w14:textId="7C35F5AD" w:rsidR="00887D1E" w:rsidRPr="004846FE" w:rsidRDefault="004846FE" w:rsidP="00C92285">
      <w:pPr>
        <w:rPr>
          <w:b/>
          <w:lang w:val="en-US"/>
        </w:rPr>
      </w:pPr>
      <w:r w:rsidRPr="009D289E">
        <w:rPr>
          <w:b/>
          <w:lang w:val="en-US"/>
        </w:rPr>
        <w:t>Propo</w:t>
      </w:r>
      <w:r w:rsidRPr="004846FE">
        <w:rPr>
          <w:b/>
          <w:lang w:val="en-US"/>
        </w:rPr>
        <w:t>sal 10: Usin</w:t>
      </w:r>
      <w:r w:rsidRPr="009D289E">
        <w:rPr>
          <w:b/>
          <w:lang w:val="en-US"/>
        </w:rPr>
        <w:t xml:space="preserve">g the mixed dataset for model training, including the mixing of TDL, CDL and </w:t>
      </w:r>
      <w:proofErr w:type="spellStart"/>
      <w:r w:rsidRPr="009D289E">
        <w:rPr>
          <w:b/>
          <w:lang w:val="en-US"/>
        </w:rPr>
        <w:t>UMa</w:t>
      </w:r>
      <w:proofErr w:type="spellEnd"/>
      <w:r w:rsidRPr="009D289E">
        <w:rPr>
          <w:b/>
          <w:lang w:val="en-US"/>
        </w:rPr>
        <w:t>, while using the TDL dataset for RAN4 tests. Other mixing rules are not precluded.</w:t>
      </w:r>
    </w:p>
    <w:p w14:paraId="61343950" w14:textId="3D1EE18A" w:rsidR="00887D1E" w:rsidRPr="004846FE" w:rsidRDefault="004846FE" w:rsidP="00C92285">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2</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on field data seems acceptable, which has similar performance as </w:t>
      </w:r>
      <w:proofErr w:type="spellStart"/>
      <w:r>
        <w:rPr>
          <w:rFonts w:eastAsiaTheme="minorEastAsia"/>
          <w:b/>
        </w:rPr>
        <w:t>eType</w:t>
      </w:r>
      <w:proofErr w:type="spellEnd"/>
      <w:r>
        <w:rPr>
          <w:rFonts w:eastAsiaTheme="minorEastAsia"/>
          <w:b/>
        </w:rPr>
        <w:t xml:space="preserv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w:t>
      </w:r>
      <w:proofErr w:type="spellStart"/>
      <w:r>
        <w:rPr>
          <w:rFonts w:eastAsiaTheme="minorEastAsia"/>
          <w:b/>
        </w:rPr>
        <w:t>UMa</w:t>
      </w:r>
      <w:proofErr w:type="spellEnd"/>
      <w:r>
        <w:rPr>
          <w:rFonts w:eastAsiaTheme="minorEastAsia"/>
          <w:b/>
        </w:rPr>
        <w:t xml:space="preserve"> simulation data.</w:t>
      </w:r>
    </w:p>
    <w:p w14:paraId="0D36AA41" w14:textId="64BF2FFD" w:rsidR="00887D1E" w:rsidRPr="004846FE" w:rsidRDefault="004846FE" w:rsidP="00C92285">
      <w:pPr>
        <w:rPr>
          <w:b/>
          <w:lang w:val="en-US"/>
        </w:rPr>
      </w:pPr>
      <w:r w:rsidRPr="00F1148E">
        <w:rPr>
          <w:b/>
          <w:lang w:val="en-US"/>
        </w:rPr>
        <w:t>Proposal</w:t>
      </w:r>
      <w:r>
        <w:rPr>
          <w:b/>
          <w:lang w:val="en-US"/>
        </w:rPr>
        <w:t xml:space="preserve"> 11</w:t>
      </w:r>
      <w:r w:rsidRPr="00F1148E">
        <w:rPr>
          <w:b/>
          <w:lang w:val="en-US"/>
        </w:rPr>
        <w:t xml:space="preserve">: </w:t>
      </w:r>
      <w:r w:rsidRPr="00454F27">
        <w:rPr>
          <w:rFonts w:hint="eastAsia"/>
          <w:b/>
          <w:lang w:val="en-US"/>
        </w:rPr>
        <w:t>“</w:t>
      </w:r>
      <w:r w:rsidRPr="00454F27">
        <w:rPr>
          <w:b/>
          <w:lang w:val="en-US"/>
        </w:rPr>
        <w:t>Supported training collaboration type between DUT and decoder provider”</w:t>
      </w:r>
      <w:r>
        <w:rPr>
          <w:b/>
          <w:lang w:val="en-US"/>
        </w:rPr>
        <w:t xml:space="preserve"> can be removed from the table of the c</w:t>
      </w:r>
      <w:r w:rsidRPr="00454F27">
        <w:rPr>
          <w:b/>
          <w:lang w:val="en-US"/>
        </w:rPr>
        <w:t>omparison of the four options of test decoder</w:t>
      </w:r>
      <w:r>
        <w:rPr>
          <w:b/>
          <w:lang w:val="en-US"/>
        </w:rPr>
        <w:t xml:space="preserve">, since </w:t>
      </w:r>
      <w:r w:rsidRPr="00454F27">
        <w:rPr>
          <w:b/>
          <w:lang w:val="en-US"/>
        </w:rPr>
        <w:t>this aspect is just for training before test and seems to have no obvious impact on the test.</w:t>
      </w:r>
    </w:p>
    <w:p w14:paraId="558BA113" w14:textId="5E8DCF0C" w:rsidR="004846FE" w:rsidRPr="004846FE" w:rsidRDefault="004846FE" w:rsidP="00C92285">
      <w:pPr>
        <w:rPr>
          <w:lang w:val="en-US"/>
        </w:rPr>
      </w:pPr>
      <w:r w:rsidRPr="00CA33DD">
        <w:rPr>
          <w:b/>
        </w:rPr>
        <w:t xml:space="preserve">Proposal </w:t>
      </w:r>
      <w:r>
        <w:rPr>
          <w:b/>
        </w:rPr>
        <w:t>12</w:t>
      </w:r>
      <w:r w:rsidRPr="00CA33DD">
        <w:rPr>
          <w:b/>
        </w:rPr>
        <w:t>: Take into consideration the summary of 4 options for testing of 2-sided model in Ta</w:t>
      </w:r>
      <w:r w:rsidRPr="008C20C1">
        <w:rPr>
          <w:b/>
        </w:rPr>
        <w:t>ble 2.3-6.</w:t>
      </w:r>
    </w:p>
    <w:p w14:paraId="0DED4166" w14:textId="77777777" w:rsidR="004846FE" w:rsidRPr="009607CB" w:rsidRDefault="004846FE" w:rsidP="004846FE">
      <w:pPr>
        <w:rPr>
          <w:b/>
        </w:rPr>
      </w:pPr>
      <w:r w:rsidRPr="00CA33DD">
        <w:rPr>
          <w:b/>
        </w:rPr>
        <w:t>Proposal</w:t>
      </w:r>
      <w:r>
        <w:rPr>
          <w:b/>
        </w:rPr>
        <w:t xml:space="preserve"> 13</w:t>
      </w:r>
      <w:r w:rsidRPr="00CA33DD">
        <w:rPr>
          <w:b/>
        </w:rPr>
        <w:t>:</w:t>
      </w:r>
      <w:r w:rsidRPr="001322E5">
        <w:rPr>
          <w:rFonts w:ascii="微软雅黑" w:eastAsia="微软雅黑" w:hAnsi="微软雅黑" w:cstheme="minorBidi" w:hint="eastAsia"/>
          <w:color w:val="000000" w:themeColor="text1"/>
          <w:kern w:val="24"/>
          <w:sz w:val="36"/>
          <w:szCs w:val="36"/>
        </w:rPr>
        <w:t xml:space="preserve"> </w:t>
      </w:r>
      <w:r w:rsidRPr="00672E36">
        <w:rPr>
          <w:b/>
        </w:rPr>
        <w:t>Compared with absolute throughput, relative throughput would be used to see the gain from CSI prediction. The comparison baseline can be further discussed, such as randomly chosen PMI.</w:t>
      </w:r>
    </w:p>
    <w:p w14:paraId="57487817" w14:textId="31BC964E" w:rsidR="00887D1E" w:rsidRPr="004846FE" w:rsidRDefault="004846FE" w:rsidP="00C92285">
      <w:pPr>
        <w:rPr>
          <w:b/>
        </w:rPr>
      </w:pPr>
      <w:r w:rsidRPr="00CA33DD">
        <w:rPr>
          <w:b/>
        </w:rPr>
        <w:t xml:space="preserve">Proposal </w:t>
      </w:r>
      <w:r>
        <w:rPr>
          <w:b/>
        </w:rPr>
        <w:t>14</w:t>
      </w:r>
      <w:r w:rsidRPr="00CA33DD">
        <w:rPr>
          <w:b/>
        </w:rPr>
        <w:t>:</w:t>
      </w:r>
      <w:r w:rsidRPr="00E4681D">
        <w:rPr>
          <w:b/>
        </w:rPr>
        <w:t xml:space="preserve"> Since </w:t>
      </w:r>
      <w:r>
        <w:rPr>
          <w:b/>
        </w:rPr>
        <w:t>Monitoring is still under discussion in RAN1, RAN4 should wait for further progress of RAN1.</w:t>
      </w:r>
    </w:p>
    <w:p w14:paraId="13167BD7" w14:textId="77777777" w:rsidR="003877EB" w:rsidRPr="003877EB" w:rsidRDefault="003877EB" w:rsidP="00C92285"/>
    <w:p w14:paraId="55F31B97" w14:textId="77777777" w:rsidR="00FD3FC3" w:rsidRPr="00BE5B8C" w:rsidRDefault="00FD3FC3" w:rsidP="003F544D">
      <w:pPr>
        <w:pStyle w:val="1"/>
        <w:numPr>
          <w:ilvl w:val="0"/>
          <w:numId w:val="0"/>
        </w:numPr>
        <w:ind w:left="432" w:hanging="432"/>
      </w:pPr>
      <w:r>
        <w:t>References</w:t>
      </w:r>
      <w:bookmarkStart w:id="10" w:name="_Hlk4777878"/>
    </w:p>
    <w:p w14:paraId="5E7AA843" w14:textId="495D5C5C" w:rsidR="00FF4306" w:rsidRPr="00437C10" w:rsidRDefault="00FF4306" w:rsidP="00FF4306">
      <w:pPr>
        <w:pStyle w:val="a3"/>
        <w:widowControl w:val="0"/>
        <w:numPr>
          <w:ilvl w:val="0"/>
          <w:numId w:val="24"/>
        </w:numPr>
        <w:spacing w:after="0"/>
        <w:rPr>
          <w:rFonts w:eastAsiaTheme="minorEastAsia"/>
          <w:szCs w:val="20"/>
        </w:rPr>
      </w:pPr>
      <w:bookmarkStart w:id="11" w:name="_Ref158104822"/>
      <w:bookmarkStart w:id="12" w:name="_Hlk53739108"/>
      <w:bookmarkStart w:id="13" w:name="_Ref134696736"/>
      <w:bookmarkStart w:id="14" w:name="_Hlk166437868"/>
      <w:bookmarkEnd w:id="10"/>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1"/>
      <w:r>
        <w:rPr>
          <w:rFonts w:eastAsiaTheme="minorEastAsia"/>
          <w:szCs w:val="20"/>
        </w:rPr>
        <w:t>.</w:t>
      </w:r>
    </w:p>
    <w:bookmarkEnd w:id="12"/>
    <w:bookmarkEnd w:id="13"/>
    <w:p w14:paraId="6E26B856" w14:textId="74279845" w:rsidR="00FF4306" w:rsidRPr="003F544D" w:rsidRDefault="00FF4306" w:rsidP="00DF4D69">
      <w:pPr>
        <w:pStyle w:val="a3"/>
        <w:widowControl w:val="0"/>
        <w:numPr>
          <w:ilvl w:val="0"/>
          <w:numId w:val="24"/>
        </w:numPr>
        <w:spacing w:after="0"/>
        <w:rPr>
          <w:rFonts w:eastAsiaTheme="minorEastAsia"/>
        </w:rPr>
      </w:pPr>
      <w:r w:rsidRPr="007F5614">
        <w:t>Qualcomm Incorporated</w:t>
      </w:r>
      <w:r>
        <w:rPr>
          <w:rFonts w:eastAsiaTheme="minorEastAsia"/>
          <w:szCs w:val="20"/>
        </w:rPr>
        <w:t>,</w:t>
      </w:r>
      <w:r w:rsidRPr="00253FA2">
        <w:rPr>
          <w:rFonts w:eastAsiaTheme="minorEastAsia"/>
          <w:szCs w:val="20"/>
        </w:rPr>
        <w:t xml:space="preserve"> </w:t>
      </w:r>
      <w:r w:rsidRPr="000C340B">
        <w:rPr>
          <w:rFonts w:eastAsiaTheme="minorEastAsia"/>
          <w:szCs w:val="20"/>
        </w:rPr>
        <w:t xml:space="preserve">RP-234039, “New WID on Artificial Intelligence (AI)/Machine Learning (ML) for NR Air Interface”, </w:t>
      </w:r>
      <w:r>
        <w:rPr>
          <w:rFonts w:eastAsiaTheme="minorEastAsia"/>
          <w:szCs w:val="20"/>
        </w:rPr>
        <w:t>RAN</w:t>
      </w:r>
      <w:r w:rsidRPr="000C340B">
        <w:rPr>
          <w:rFonts w:eastAsiaTheme="minorEastAsia"/>
          <w:szCs w:val="20"/>
        </w:rPr>
        <w:t>#102, Dec.11-15, 2023.</w:t>
      </w:r>
    </w:p>
    <w:bookmarkEnd w:id="14"/>
    <w:p w14:paraId="1E0D7300" w14:textId="050177EF" w:rsidR="003F544D" w:rsidRPr="003F544D" w:rsidRDefault="003F544D" w:rsidP="003F544D"/>
    <w:p w14:paraId="158D44B2" w14:textId="1FCF39ED" w:rsidR="003F544D" w:rsidRPr="00BE5B8C" w:rsidRDefault="003F544D" w:rsidP="003F544D">
      <w:pPr>
        <w:pStyle w:val="1"/>
        <w:numPr>
          <w:ilvl w:val="0"/>
          <w:numId w:val="0"/>
        </w:numPr>
        <w:ind w:left="432" w:hanging="432"/>
      </w:pPr>
      <w:r>
        <w:t>Appendix A: AI/ML model introduction</w:t>
      </w:r>
    </w:p>
    <w:p w14:paraId="42ACC1C9" w14:textId="77777777" w:rsidR="003F544D" w:rsidRDefault="003F544D" w:rsidP="003F544D">
      <w:r>
        <w:t>There are different AI model structures that are mature and popular in AI industry. It is better to have some initial discussions as reference models would be needed when requirements for AI are being defined.</w:t>
      </w:r>
    </w:p>
    <w:p w14:paraId="789309B8" w14:textId="77777777" w:rsidR="003F544D" w:rsidRDefault="003F544D" w:rsidP="003F544D">
      <w:r w:rsidRPr="009A7E13">
        <w:rPr>
          <w:b/>
        </w:rPr>
        <w:t>Full connect neural network</w:t>
      </w:r>
      <w:r w:rsidRPr="00446F32">
        <w:rPr>
          <w:b/>
        </w:rPr>
        <w:t xml:space="preserve"> (FC or MLP)</w:t>
      </w:r>
      <w:r>
        <w:t xml:space="preserve">, </w:t>
      </w:r>
      <w:r w:rsidRPr="003C5A74">
        <w:rPr>
          <w:b/>
        </w:rPr>
        <w:t>convolutional neural network</w:t>
      </w:r>
      <w:r w:rsidRPr="00446F32">
        <w:rPr>
          <w:b/>
        </w:rPr>
        <w:t xml:space="preserve"> (CNN)</w:t>
      </w:r>
      <w:r>
        <w:t xml:space="preserve"> and </w:t>
      </w:r>
      <w:r w:rsidRPr="003C5A74">
        <w:rPr>
          <w:b/>
        </w:rPr>
        <w:t>transformer</w:t>
      </w:r>
      <w:r>
        <w:t xml:space="preserve"> are current popular AI/ML model backbones. They have achieved great success in image processing, pattern recognition and </w:t>
      </w:r>
      <w:r w:rsidRPr="00FB737F">
        <w:t>natural language processing</w:t>
      </w:r>
      <w:r>
        <w:t>. Then it has been well proved that they are also feasible in AI/ML involved wireless communications. A brief introduction of these backbones will be shown in the following.</w:t>
      </w:r>
    </w:p>
    <w:p w14:paraId="3BE8CB02" w14:textId="77777777" w:rsidR="003F544D" w:rsidRPr="00B04E51" w:rsidRDefault="003F544D" w:rsidP="003F544D">
      <w:r>
        <w:t xml:space="preserve">Generally speaking, </w:t>
      </w:r>
      <w:r w:rsidRPr="00446F32">
        <w:rPr>
          <w:b/>
        </w:rPr>
        <w:t>MLP</w:t>
      </w:r>
      <w:r>
        <w:t xml:space="preserve"> is the most basic neural network. An example of one MLP with one hidden layer is shown in the below figure.</w:t>
      </w:r>
      <w:r>
        <w:rPr>
          <w:rFonts w:hint="eastAsia"/>
        </w:rPr>
        <w:t xml:space="preserve"> </w:t>
      </w:r>
      <w:r>
        <w:t xml:space="preserve">The operations of one hidden layer includes one matrix multiplication, one vector addition and one vector passing through the </w:t>
      </w:r>
      <w:r w:rsidRPr="00FB737F">
        <w:t>activation function</w:t>
      </w:r>
      <w:r>
        <w:t xml:space="preserve">. There are some popular </w:t>
      </w:r>
      <w:r w:rsidRPr="00FB737F">
        <w:t>activation function</w:t>
      </w:r>
      <w:r>
        <w:t>s, e.g., r</w:t>
      </w:r>
      <w:r w:rsidRPr="00B04E51">
        <w:t xml:space="preserve">ectified </w:t>
      </w:r>
      <w:r>
        <w:t>l</w:t>
      </w:r>
      <w:r w:rsidRPr="00B04E51">
        <w:t xml:space="preserve">inear </w:t>
      </w:r>
      <w:r>
        <w:t>u</w:t>
      </w:r>
      <w:r w:rsidRPr="00B04E51">
        <w:t>nit</w:t>
      </w:r>
      <w:r>
        <w:t xml:space="preserve"> (</w:t>
      </w:r>
      <w:proofErr w:type="spellStart"/>
      <w:r>
        <w:t>ReLu</w:t>
      </w:r>
      <w:proofErr w:type="spellEnd"/>
      <w:r>
        <w:t xml:space="preserve">), </w:t>
      </w:r>
      <w:r w:rsidRPr="00B04E51">
        <w:t>Tanh</w:t>
      </w:r>
      <w:r>
        <w:t xml:space="preserve"> and Sigmoid. A</w:t>
      </w:r>
      <w:r w:rsidRPr="00FB737F">
        <w:t>ctivation function</w:t>
      </w:r>
      <w:r>
        <w:t xml:space="preserve"> brings non-linear operations into the neural network and then gives the capability of a</w:t>
      </w:r>
      <w:r w:rsidRPr="00B04E51">
        <w:t>pproximat</w:t>
      </w:r>
      <w:r>
        <w:t>ing</w:t>
      </w:r>
      <w:r w:rsidRPr="00B04E51">
        <w:t xml:space="preserve"> arbitrary </w:t>
      </w:r>
      <w:r>
        <w:t xml:space="preserve">complex </w:t>
      </w:r>
      <w:r w:rsidRPr="00B04E51">
        <w:t>function</w:t>
      </w:r>
      <w:r>
        <w:t xml:space="preserve"> to the neural network. The depth of MLP is the number of FC layers and the width is the number of neurons in each FC layers.</w:t>
      </w:r>
    </w:p>
    <w:p w14:paraId="6CC0EC9B" w14:textId="77777777" w:rsidR="003F544D" w:rsidRDefault="003F544D" w:rsidP="003F544D">
      <w:pPr>
        <w:jc w:val="center"/>
      </w:pPr>
      <w:r>
        <w:rPr>
          <w:noProof/>
        </w:rPr>
        <w:lastRenderedPageBreak/>
        <w:drawing>
          <wp:inline distT="0" distB="0" distL="0" distR="0" wp14:anchorId="4B2E431A" wp14:editId="48D124E5">
            <wp:extent cx="4878252" cy="123879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1358" cy="1270057"/>
                    </a:xfrm>
                    <a:prstGeom prst="rect">
                      <a:avLst/>
                    </a:prstGeom>
                    <a:noFill/>
                  </pic:spPr>
                </pic:pic>
              </a:graphicData>
            </a:graphic>
          </wp:inline>
        </w:drawing>
      </w:r>
    </w:p>
    <w:p w14:paraId="4041F131" w14:textId="24E3CF2F" w:rsidR="003F544D" w:rsidRPr="00E824C0" w:rsidRDefault="003F544D" w:rsidP="003F544D">
      <w:pPr>
        <w:jc w:val="center"/>
      </w:pPr>
      <w:r w:rsidRPr="00446F32">
        <w:t>Fig.</w:t>
      </w:r>
      <w:r>
        <w:t xml:space="preserve"> A-1</w:t>
      </w:r>
      <w:r w:rsidRPr="00446F32">
        <w:t>. An example of one MLP with one hidden layer</w:t>
      </w:r>
    </w:p>
    <w:p w14:paraId="3CCEBA72" w14:textId="2F63EA23" w:rsidR="003F544D" w:rsidRDefault="003F544D" w:rsidP="003F544D">
      <w:r w:rsidRPr="00446F32">
        <w:rPr>
          <w:b/>
        </w:rPr>
        <w:t>CNN</w:t>
      </w:r>
      <w:r>
        <w:t xml:space="preserve"> is invented to largely reduce the complexity of FC in image processing. The matrix multiplication in FC would need unaffordable number of parameters and then</w:t>
      </w:r>
      <w:r>
        <w:rPr>
          <w:rFonts w:hint="eastAsia"/>
        </w:rPr>
        <w:t xml:space="preserve"> </w:t>
      </w:r>
      <w:r>
        <w:t xml:space="preserve">2D </w:t>
      </w:r>
      <w:r w:rsidRPr="00FB737F">
        <w:t>convolution</w:t>
      </w:r>
      <w:r>
        <w:t xml:space="preserve"> is introduced to replace the matrix multiplication. For one channel, the multiplications share the same </w:t>
      </w:r>
      <w:r w:rsidRPr="00FB737F">
        <w:t>convolution</w:t>
      </w:r>
      <w:r>
        <w:t xml:space="preserve"> kernel. Fig. </w:t>
      </w:r>
      <w:r w:rsidR="00DE4FD1">
        <w:t>A</w:t>
      </w:r>
      <w:r>
        <w:t>-2 shows an example of how convolution kernel works.</w:t>
      </w:r>
    </w:p>
    <w:p w14:paraId="61D3727E" w14:textId="77777777" w:rsidR="003F544D" w:rsidRDefault="003F544D" w:rsidP="003F544D">
      <w:pPr>
        <w:jc w:val="center"/>
      </w:pPr>
      <w:r>
        <w:rPr>
          <w:noProof/>
        </w:rPr>
        <w:drawing>
          <wp:inline distT="0" distB="0" distL="0" distR="0" wp14:anchorId="1A8146FA" wp14:editId="5A5FF459">
            <wp:extent cx="3160101" cy="2450710"/>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73995" cy="2461485"/>
                    </a:xfrm>
                    <a:prstGeom prst="rect">
                      <a:avLst/>
                    </a:prstGeom>
                    <a:noFill/>
                  </pic:spPr>
                </pic:pic>
              </a:graphicData>
            </a:graphic>
          </wp:inline>
        </w:drawing>
      </w:r>
    </w:p>
    <w:p w14:paraId="07DC25C4" w14:textId="7A295DC0" w:rsidR="003F544D" w:rsidRPr="00E824C0" w:rsidRDefault="003F544D" w:rsidP="003F544D">
      <w:pPr>
        <w:jc w:val="center"/>
      </w:pPr>
      <w:r w:rsidRPr="00446F32">
        <w:t>Fig.</w:t>
      </w:r>
      <w:r>
        <w:t xml:space="preserve"> A-2</w:t>
      </w:r>
      <w:r w:rsidRPr="00446F32">
        <w:t>. The illustration of how convolution kernel works.</w:t>
      </w:r>
    </w:p>
    <w:p w14:paraId="23A18973" w14:textId="77777777" w:rsidR="003F544D" w:rsidRDefault="003F544D" w:rsidP="003F544D">
      <w:r w:rsidRPr="00672331">
        <w:t xml:space="preserve">Residual </w:t>
      </w:r>
      <w:r>
        <w:t>n</w:t>
      </w:r>
      <w:r w:rsidRPr="00672331">
        <w:t xml:space="preserve">eural </w:t>
      </w:r>
      <w:r>
        <w:t>n</w:t>
      </w:r>
      <w:r w:rsidRPr="00672331">
        <w:t xml:space="preserve">etwork </w:t>
      </w:r>
      <w:r>
        <w:t>(</w:t>
      </w:r>
      <w:proofErr w:type="spellStart"/>
      <w:r>
        <w:t>ResNet</w:t>
      </w:r>
      <w:proofErr w:type="spellEnd"/>
      <w:r>
        <w:t>) has been invented in 2015 and now almost all CNNs have residual blocks. Residual block forces these layers to focus on the h</w:t>
      </w:r>
      <w:r w:rsidRPr="00672331">
        <w:t>igh-frequency feature</w:t>
      </w:r>
      <w:r>
        <w:t xml:space="preserve">s, solves the </w:t>
      </w:r>
      <w:r w:rsidRPr="00672331">
        <w:t>vanishing gradient</w:t>
      </w:r>
      <w:r>
        <w:t xml:space="preserve"> problem and increases the a</w:t>
      </w:r>
      <w:r w:rsidRPr="00926328">
        <w:t>pproximation</w:t>
      </w:r>
      <w:r>
        <w:t xml:space="preserve"> capability. The neural network can be very deep if residual block is introduced.</w:t>
      </w:r>
    </w:p>
    <w:p w14:paraId="0722D1EE" w14:textId="77777777" w:rsidR="003F544D" w:rsidRDefault="003F544D" w:rsidP="003F544D">
      <w:pPr>
        <w:jc w:val="center"/>
      </w:pPr>
      <w:r>
        <w:rPr>
          <w:noProof/>
        </w:rPr>
        <w:drawing>
          <wp:inline distT="0" distB="0" distL="0" distR="0" wp14:anchorId="68F7CA90" wp14:editId="0522EC54">
            <wp:extent cx="1872312" cy="1388860"/>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5870" cy="1421171"/>
                    </a:xfrm>
                    <a:prstGeom prst="rect">
                      <a:avLst/>
                    </a:prstGeom>
                    <a:noFill/>
                  </pic:spPr>
                </pic:pic>
              </a:graphicData>
            </a:graphic>
          </wp:inline>
        </w:drawing>
      </w:r>
    </w:p>
    <w:p w14:paraId="5DDC4012" w14:textId="019CD0F7" w:rsidR="003F544D" w:rsidRPr="00E824C0" w:rsidRDefault="003F544D" w:rsidP="003F544D">
      <w:pPr>
        <w:jc w:val="center"/>
      </w:pPr>
      <w:r w:rsidRPr="00446F32">
        <w:t>Fig.</w:t>
      </w:r>
      <w:r>
        <w:t xml:space="preserve"> A-3.</w:t>
      </w:r>
      <w:r w:rsidRPr="00446F32">
        <w:t xml:space="preserve"> The illustration of residual block</w:t>
      </w:r>
    </w:p>
    <w:p w14:paraId="6592DD9C" w14:textId="2E0F5B8E" w:rsidR="003F544D" w:rsidRDefault="003F544D" w:rsidP="003F544D">
      <w:r>
        <w:t>The depth of CNN is the number of convolution layers. The width of CNN is the number of feature maps in each convolution layers.</w:t>
      </w:r>
      <w:r>
        <w:rPr>
          <w:rFonts w:hint="eastAsia"/>
        </w:rPr>
        <w:t xml:space="preserve"> </w:t>
      </w:r>
      <w:r>
        <w:t xml:space="preserve">Fig. </w:t>
      </w:r>
      <w:r w:rsidR="00DE4FD1">
        <w:t>A</w:t>
      </w:r>
      <w:r>
        <w:t>-4. is a d</w:t>
      </w:r>
      <w:r w:rsidRPr="00CD23B8">
        <w:t>iagram</w:t>
      </w:r>
      <w:r>
        <w:t xml:space="preserve"> of </w:t>
      </w:r>
      <w:proofErr w:type="spellStart"/>
      <w:r>
        <w:t>ResNet</w:t>
      </w:r>
      <w:proofErr w:type="spellEnd"/>
      <w:r>
        <w:rPr>
          <w:rFonts w:hint="eastAsia"/>
        </w:rPr>
        <w:t>,</w:t>
      </w:r>
      <w:r>
        <w:t xml:space="preserve"> where the depth is the number of convolution layers and the width is the number of feature maps in each convolution layer.</w:t>
      </w:r>
    </w:p>
    <w:p w14:paraId="4E4C992A" w14:textId="77777777" w:rsidR="003F544D" w:rsidRDefault="003F544D" w:rsidP="003F544D">
      <w:pPr>
        <w:jc w:val="center"/>
      </w:pPr>
      <w:r>
        <w:rPr>
          <w:noProof/>
        </w:rPr>
        <w:lastRenderedPageBreak/>
        <w:drawing>
          <wp:inline distT="0" distB="0" distL="0" distR="0" wp14:anchorId="27D10937" wp14:editId="195B4D63">
            <wp:extent cx="4338704" cy="276663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61225" cy="2781000"/>
                    </a:xfrm>
                    <a:prstGeom prst="rect">
                      <a:avLst/>
                    </a:prstGeom>
                    <a:noFill/>
                  </pic:spPr>
                </pic:pic>
              </a:graphicData>
            </a:graphic>
          </wp:inline>
        </w:drawing>
      </w:r>
    </w:p>
    <w:p w14:paraId="6B9CC4E2" w14:textId="149389BC" w:rsidR="003F544D" w:rsidRDefault="003F544D" w:rsidP="003F544D">
      <w:pPr>
        <w:jc w:val="center"/>
      </w:pPr>
      <w:r w:rsidRPr="00446F32">
        <w:t>Fig.</w:t>
      </w:r>
      <w:r>
        <w:t>A-4</w:t>
      </w:r>
      <w:r w:rsidRPr="00446F32">
        <w:t xml:space="preserve">. A diagram of </w:t>
      </w:r>
      <w:proofErr w:type="spellStart"/>
      <w:r w:rsidRPr="00446F32">
        <w:t>ResNet</w:t>
      </w:r>
      <w:proofErr w:type="spellEnd"/>
    </w:p>
    <w:p w14:paraId="783A1021" w14:textId="77777777" w:rsidR="003F544D" w:rsidRDefault="003F544D" w:rsidP="003F544D">
      <w:r w:rsidRPr="00446F32">
        <w:rPr>
          <w:b/>
        </w:rPr>
        <w:t>Transformer</w:t>
      </w:r>
      <w:r>
        <w:t xml:space="preserve"> is based on attention mechanism.</w:t>
      </w:r>
      <w:r>
        <w:rPr>
          <w:rFonts w:hint="eastAsia"/>
        </w:rPr>
        <w:t xml:space="preserve"> </w:t>
      </w:r>
      <w:r>
        <w:t xml:space="preserve">Attention mechanism </w:t>
      </w:r>
      <w:r w:rsidRPr="00140E9C">
        <w:t>introduces additional</w:t>
      </w:r>
      <w:r>
        <w:t xml:space="preserve"> </w:t>
      </w:r>
      <w:r w:rsidRPr="00140E9C">
        <w:t>neural network, which can select different features in the</w:t>
      </w:r>
      <w:r>
        <w:rPr>
          <w:rFonts w:hint="eastAsia"/>
        </w:rPr>
        <w:t xml:space="preserve"> </w:t>
      </w:r>
      <w:r w:rsidRPr="00140E9C">
        <w:t>original neural network according to different situations. Also,</w:t>
      </w:r>
      <w:r>
        <w:rPr>
          <w:rFonts w:hint="eastAsia"/>
        </w:rPr>
        <w:t xml:space="preserve"> </w:t>
      </w:r>
      <w:r w:rsidRPr="00140E9C">
        <w:t>this additional neural network could assign different weights</w:t>
      </w:r>
      <w:r>
        <w:rPr>
          <w:rFonts w:hint="eastAsia"/>
        </w:rPr>
        <w:t xml:space="preserve"> </w:t>
      </w:r>
      <w:r w:rsidRPr="00140E9C">
        <w:t>to the original features and these weights could be called as</w:t>
      </w:r>
      <w:r>
        <w:rPr>
          <w:rFonts w:hint="eastAsia"/>
        </w:rPr>
        <w:t xml:space="preserve"> </w:t>
      </w:r>
      <w:r w:rsidRPr="00140E9C">
        <w:t>the soft attentions. After this process, the performance of the</w:t>
      </w:r>
      <w:r>
        <w:rPr>
          <w:rFonts w:hint="eastAsia"/>
        </w:rPr>
        <w:t xml:space="preserve"> </w:t>
      </w:r>
      <w:r w:rsidRPr="00140E9C">
        <w:t>neural network could be improved, especially for the data</w:t>
      </w:r>
      <w:r>
        <w:rPr>
          <w:rFonts w:hint="eastAsia"/>
        </w:rPr>
        <w:t xml:space="preserve"> </w:t>
      </w:r>
      <w:r w:rsidRPr="00140E9C">
        <w:t>under various situations.</w:t>
      </w:r>
      <w:r>
        <w:t xml:space="preserve"> The depth of transformer is the number of transformer blocks, and the width is the embedding size of attention block. In our two-sided CSI simulations, the sequential length is the number of </w:t>
      </w:r>
      <w:proofErr w:type="spellStart"/>
      <w:r>
        <w:t>subbands</w:t>
      </w:r>
      <w:proofErr w:type="spellEnd"/>
      <w:r>
        <w:t>.</w:t>
      </w:r>
    </w:p>
    <w:p w14:paraId="575237FE" w14:textId="0B6CAAE3" w:rsidR="003F544D" w:rsidRDefault="003F544D" w:rsidP="00C5173F">
      <w:pPr>
        <w:jc w:val="center"/>
        <w:rPr>
          <w:rFonts w:hint="eastAsia"/>
        </w:rPr>
      </w:pPr>
      <w:r>
        <w:rPr>
          <w:noProof/>
        </w:rPr>
        <w:drawing>
          <wp:inline distT="0" distB="0" distL="0" distR="0" wp14:anchorId="5EB4909A" wp14:editId="501C4248">
            <wp:extent cx="5764696" cy="137531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1325" cy="1403137"/>
                    </a:xfrm>
                    <a:prstGeom prst="rect">
                      <a:avLst/>
                    </a:prstGeom>
                    <a:noFill/>
                  </pic:spPr>
                </pic:pic>
              </a:graphicData>
            </a:graphic>
          </wp:inline>
        </w:drawing>
      </w:r>
      <w:bookmarkStart w:id="15" w:name="_GoBack"/>
      <w:bookmarkEnd w:id="15"/>
    </w:p>
    <w:p w14:paraId="7BED9E29" w14:textId="04C7DA45" w:rsidR="003F544D" w:rsidRDefault="003F544D" w:rsidP="003F544D">
      <w:pPr>
        <w:jc w:val="center"/>
      </w:pPr>
      <w:r w:rsidRPr="00446F32">
        <w:t>Fig.</w:t>
      </w:r>
      <w:r>
        <w:t>A-</w:t>
      </w:r>
      <w:r w:rsidR="007C6053">
        <w:t>5</w:t>
      </w:r>
      <w:r w:rsidRPr="00446F32">
        <w:t xml:space="preserve">. A diagram of </w:t>
      </w:r>
      <w:r w:rsidRPr="003F544D">
        <w:t>Transformer</w:t>
      </w:r>
      <w:r>
        <w:t>.</w:t>
      </w:r>
    </w:p>
    <w:p w14:paraId="16E8EFE6" w14:textId="77777777" w:rsidR="003F544D" w:rsidRPr="003F544D" w:rsidRDefault="003F544D" w:rsidP="003F544D"/>
    <w:sectPr w:rsidR="003F544D" w:rsidRPr="003F544D" w:rsidSect="00454C0D">
      <w:footerReference w:type="default" r:id="rId27"/>
      <w:pgSz w:w="11906" w:h="16838"/>
      <w:pgMar w:top="1416" w:right="1133" w:bottom="1133" w:left="1133" w:header="720" w:footer="34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D120335" w16cex:dateUtc="2024-05-13T09:14:00Z"/>
  <w16cex:commentExtensible w16cex:durableId="73184F6F" w16cex:dateUtc="2024-05-13T09: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85951" w14:textId="77777777" w:rsidR="006460DD" w:rsidRDefault="006460DD" w:rsidP="00C92285">
      <w:r>
        <w:separator/>
      </w:r>
    </w:p>
  </w:endnote>
  <w:endnote w:type="continuationSeparator" w:id="0">
    <w:p w14:paraId="11DFCC44" w14:textId="77777777" w:rsidR="006460DD" w:rsidRDefault="006460DD" w:rsidP="00C92285">
      <w:r>
        <w:continuationSeparator/>
      </w:r>
    </w:p>
  </w:endnote>
  <w:endnote w:type="continuationNotice" w:id="1">
    <w:p w14:paraId="4EE032C3" w14:textId="77777777" w:rsidR="006460DD" w:rsidRDefault="006460DD"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charset w:val="80"/>
    <w:family w:val="roman"/>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B1A8E" w14:textId="77777777" w:rsidR="00F40BD5" w:rsidRDefault="00F40BD5" w:rsidP="00C92285"/>
  <w:p w14:paraId="1946B2D3" w14:textId="77777777" w:rsidR="00F40BD5" w:rsidRDefault="00F40BD5">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4846F815" w14:textId="77777777" w:rsidR="00F40BD5" w:rsidRDefault="00F40BD5">
    <w:pPr>
      <w:pStyle w:val="af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F40BD5" w:rsidRDefault="00F40BD5" w:rsidP="00C92285"/>
  <w:p w14:paraId="0E4C8077" w14:textId="77777777" w:rsidR="00F40BD5" w:rsidRDefault="00F40BD5">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F40BD5" w:rsidRDefault="00F40BD5">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484216" w14:textId="77777777" w:rsidR="006460DD" w:rsidRDefault="006460DD" w:rsidP="00C92285">
      <w:r>
        <w:separator/>
      </w:r>
    </w:p>
  </w:footnote>
  <w:footnote w:type="continuationSeparator" w:id="0">
    <w:p w14:paraId="507F85BE" w14:textId="77777777" w:rsidR="006460DD" w:rsidRDefault="006460DD" w:rsidP="00C92285">
      <w:r>
        <w:continuationSeparator/>
      </w:r>
    </w:p>
  </w:footnote>
  <w:footnote w:type="continuationNotice" w:id="1">
    <w:p w14:paraId="2E0979D7" w14:textId="77777777" w:rsidR="006460DD" w:rsidRDefault="006460DD"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B531EDD"/>
    <w:multiLevelType w:val="hybridMultilevel"/>
    <w:tmpl w:val="614E56C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0E5EFC"/>
    <w:multiLevelType w:val="hybridMultilevel"/>
    <w:tmpl w:val="3C96B2CE"/>
    <w:lvl w:ilvl="0" w:tplc="F9C81F16">
      <w:start w:val="1"/>
      <w:numFmt w:val="bullet"/>
      <w:pStyle w:val="a3"/>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8"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44F64C64"/>
    <w:multiLevelType w:val="hybridMultilevel"/>
    <w:tmpl w:val="6B9013F6"/>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33" w15:restartNumberingAfterBreak="0">
    <w:nsid w:val="48F81972"/>
    <w:multiLevelType w:val="hybridMultilevel"/>
    <w:tmpl w:val="76A62392"/>
    <w:lvl w:ilvl="0" w:tplc="168092D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976BE2"/>
    <w:multiLevelType w:val="hybridMultilevel"/>
    <w:tmpl w:val="D986809A"/>
    <w:lvl w:ilvl="0" w:tplc="281E8B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15:restartNumberingAfterBreak="0">
    <w:nsid w:val="652343B8"/>
    <w:multiLevelType w:val="hybridMultilevel"/>
    <w:tmpl w:val="AC48BC84"/>
    <w:lvl w:ilvl="0" w:tplc="618813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18A7C49"/>
    <w:multiLevelType w:val="hybridMultilevel"/>
    <w:tmpl w:val="914A4A4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57E2747"/>
    <w:multiLevelType w:val="hybridMultilevel"/>
    <w:tmpl w:val="94087E34"/>
    <w:lvl w:ilvl="0" w:tplc="0F8243B2">
      <w:start w:val="1"/>
      <w:numFmt w:val="bullet"/>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5" w15:restartNumberingAfterBreak="0">
    <w:nsid w:val="7CE23F89"/>
    <w:multiLevelType w:val="hybridMultilevel"/>
    <w:tmpl w:val="BC546782"/>
    <w:lvl w:ilvl="0" w:tplc="BE1E10F4">
      <w:start w:val="1"/>
      <w:numFmt w:val="bullet"/>
      <w:lvlText w:val=""/>
      <w:lvlJc w:val="left"/>
      <w:pPr>
        <w:ind w:left="440" w:hanging="440"/>
      </w:pPr>
      <w:rPr>
        <w:rFonts w:ascii="Wingdings" w:hAnsi="Wingdings" w:hint="default"/>
      </w:rPr>
    </w:lvl>
    <w:lvl w:ilvl="1" w:tplc="04090005">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5"/>
  </w:num>
  <w:num w:numId="21">
    <w:abstractNumId w:val="41"/>
  </w:num>
  <w:num w:numId="22">
    <w:abstractNumId w:val="31"/>
  </w:num>
  <w:num w:numId="23">
    <w:abstractNumId w:val="40"/>
  </w:num>
  <w:num w:numId="24">
    <w:abstractNumId w:val="46"/>
  </w:num>
  <w:num w:numId="25">
    <w:abstractNumId w:val="23"/>
  </w:num>
  <w:num w:numId="26">
    <w:abstractNumId w:val="29"/>
  </w:num>
  <w:num w:numId="27">
    <w:abstractNumId w:val="45"/>
  </w:num>
  <w:num w:numId="28">
    <w:abstractNumId w:val="35"/>
  </w:num>
  <w:num w:numId="29">
    <w:abstractNumId w:val="36"/>
  </w:num>
  <w:num w:numId="30">
    <w:abstractNumId w:val="34"/>
  </w:num>
  <w:num w:numId="31">
    <w:abstractNumId w:val="22"/>
  </w:num>
  <w:num w:numId="32">
    <w:abstractNumId w:val="38"/>
  </w:num>
  <w:num w:numId="33">
    <w:abstractNumId w:val="37"/>
  </w:num>
  <w:num w:numId="34">
    <w:abstractNumId w:val="28"/>
  </w:num>
  <w:num w:numId="35">
    <w:abstractNumId w:val="43"/>
  </w:num>
  <w:num w:numId="36">
    <w:abstractNumId w:val="26"/>
  </w:num>
  <w:num w:numId="37">
    <w:abstractNumId w:val="27"/>
  </w:num>
  <w:num w:numId="38">
    <w:abstractNumId w:val="32"/>
  </w:num>
  <w:num w:numId="39">
    <w:abstractNumId w:val="42"/>
  </w:num>
  <w:num w:numId="40">
    <w:abstractNumId w:val="24"/>
  </w:num>
  <w:num w:numId="41">
    <w:abstractNumId w:val="44"/>
  </w:num>
  <w:num w:numId="42">
    <w:abstractNumId w:val="21"/>
  </w:num>
  <w:num w:numId="43">
    <w:abstractNumId w:val="30"/>
  </w:num>
  <w:num w:numId="44">
    <w:abstractNumId w:val="33"/>
  </w:num>
  <w:num w:numId="45">
    <w:abstractNumId w:val="3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242C"/>
    <w:rsid w:val="00002AAF"/>
    <w:rsid w:val="0000484F"/>
    <w:rsid w:val="00004D02"/>
    <w:rsid w:val="00004DD8"/>
    <w:rsid w:val="00004E5F"/>
    <w:rsid w:val="00006056"/>
    <w:rsid w:val="0000692A"/>
    <w:rsid w:val="000075C3"/>
    <w:rsid w:val="000075F0"/>
    <w:rsid w:val="00007F5B"/>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7E8B"/>
    <w:rsid w:val="000206F6"/>
    <w:rsid w:val="00020809"/>
    <w:rsid w:val="00021583"/>
    <w:rsid w:val="000222EB"/>
    <w:rsid w:val="00022E01"/>
    <w:rsid w:val="00023CA7"/>
    <w:rsid w:val="00023FA2"/>
    <w:rsid w:val="00024117"/>
    <w:rsid w:val="0002464A"/>
    <w:rsid w:val="00024920"/>
    <w:rsid w:val="00025AE0"/>
    <w:rsid w:val="00025C0A"/>
    <w:rsid w:val="00026610"/>
    <w:rsid w:val="0002666A"/>
    <w:rsid w:val="0002702B"/>
    <w:rsid w:val="00027D29"/>
    <w:rsid w:val="00027F31"/>
    <w:rsid w:val="0003150A"/>
    <w:rsid w:val="000316EA"/>
    <w:rsid w:val="0003334B"/>
    <w:rsid w:val="0003411D"/>
    <w:rsid w:val="00034F82"/>
    <w:rsid w:val="000355F6"/>
    <w:rsid w:val="00035E44"/>
    <w:rsid w:val="00035EEC"/>
    <w:rsid w:val="00037358"/>
    <w:rsid w:val="00037527"/>
    <w:rsid w:val="00040D2D"/>
    <w:rsid w:val="0004125F"/>
    <w:rsid w:val="0004158C"/>
    <w:rsid w:val="00041873"/>
    <w:rsid w:val="00041A13"/>
    <w:rsid w:val="00042216"/>
    <w:rsid w:val="000422EC"/>
    <w:rsid w:val="00042C3F"/>
    <w:rsid w:val="00044131"/>
    <w:rsid w:val="00044721"/>
    <w:rsid w:val="0004476E"/>
    <w:rsid w:val="000450EC"/>
    <w:rsid w:val="000454CE"/>
    <w:rsid w:val="0004582B"/>
    <w:rsid w:val="00045F31"/>
    <w:rsid w:val="0004736B"/>
    <w:rsid w:val="00050D74"/>
    <w:rsid w:val="00050FCB"/>
    <w:rsid w:val="00051EA4"/>
    <w:rsid w:val="0005211B"/>
    <w:rsid w:val="00052560"/>
    <w:rsid w:val="000529BC"/>
    <w:rsid w:val="0005304F"/>
    <w:rsid w:val="00053212"/>
    <w:rsid w:val="0005471F"/>
    <w:rsid w:val="00054CF4"/>
    <w:rsid w:val="000557C6"/>
    <w:rsid w:val="00060292"/>
    <w:rsid w:val="00061D80"/>
    <w:rsid w:val="00061F21"/>
    <w:rsid w:val="00062173"/>
    <w:rsid w:val="00062C8D"/>
    <w:rsid w:val="00062EAC"/>
    <w:rsid w:val="00062F9A"/>
    <w:rsid w:val="0006364D"/>
    <w:rsid w:val="00063F7C"/>
    <w:rsid w:val="000645B4"/>
    <w:rsid w:val="0006461E"/>
    <w:rsid w:val="00064EA4"/>
    <w:rsid w:val="00064FBB"/>
    <w:rsid w:val="000650D0"/>
    <w:rsid w:val="00066F42"/>
    <w:rsid w:val="0007009F"/>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D43"/>
    <w:rsid w:val="000837D6"/>
    <w:rsid w:val="00084571"/>
    <w:rsid w:val="00084825"/>
    <w:rsid w:val="00085094"/>
    <w:rsid w:val="00086FC3"/>
    <w:rsid w:val="0008758B"/>
    <w:rsid w:val="00090621"/>
    <w:rsid w:val="000907CC"/>
    <w:rsid w:val="00090D8D"/>
    <w:rsid w:val="000912BE"/>
    <w:rsid w:val="00091649"/>
    <w:rsid w:val="00092617"/>
    <w:rsid w:val="000931B2"/>
    <w:rsid w:val="00094DB0"/>
    <w:rsid w:val="000959E0"/>
    <w:rsid w:val="00095FA1"/>
    <w:rsid w:val="00096A6F"/>
    <w:rsid w:val="00096E86"/>
    <w:rsid w:val="000974C7"/>
    <w:rsid w:val="000A004F"/>
    <w:rsid w:val="000A0135"/>
    <w:rsid w:val="000A127B"/>
    <w:rsid w:val="000A1B10"/>
    <w:rsid w:val="000A2C1E"/>
    <w:rsid w:val="000A45CF"/>
    <w:rsid w:val="000A4C8D"/>
    <w:rsid w:val="000A5BA2"/>
    <w:rsid w:val="000A6952"/>
    <w:rsid w:val="000A6990"/>
    <w:rsid w:val="000A7678"/>
    <w:rsid w:val="000A779F"/>
    <w:rsid w:val="000B04AA"/>
    <w:rsid w:val="000B099C"/>
    <w:rsid w:val="000B09C3"/>
    <w:rsid w:val="000B1DBB"/>
    <w:rsid w:val="000B26A4"/>
    <w:rsid w:val="000B27F3"/>
    <w:rsid w:val="000B3761"/>
    <w:rsid w:val="000B37D1"/>
    <w:rsid w:val="000B381D"/>
    <w:rsid w:val="000B4B26"/>
    <w:rsid w:val="000B4E24"/>
    <w:rsid w:val="000B592D"/>
    <w:rsid w:val="000B6F04"/>
    <w:rsid w:val="000B7375"/>
    <w:rsid w:val="000B7BB4"/>
    <w:rsid w:val="000B7F44"/>
    <w:rsid w:val="000C0197"/>
    <w:rsid w:val="000C0C3A"/>
    <w:rsid w:val="000C1629"/>
    <w:rsid w:val="000C1675"/>
    <w:rsid w:val="000C1863"/>
    <w:rsid w:val="000C1C5E"/>
    <w:rsid w:val="000C1E82"/>
    <w:rsid w:val="000C312D"/>
    <w:rsid w:val="000C3FA3"/>
    <w:rsid w:val="000C4006"/>
    <w:rsid w:val="000C48A4"/>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A4F"/>
    <w:rsid w:val="000E2715"/>
    <w:rsid w:val="000E2E2A"/>
    <w:rsid w:val="000E30E3"/>
    <w:rsid w:val="000E348A"/>
    <w:rsid w:val="000E3697"/>
    <w:rsid w:val="000E4B23"/>
    <w:rsid w:val="000E4B84"/>
    <w:rsid w:val="000E4F7A"/>
    <w:rsid w:val="000E5E31"/>
    <w:rsid w:val="000F10F6"/>
    <w:rsid w:val="000F110B"/>
    <w:rsid w:val="000F1737"/>
    <w:rsid w:val="000F1CD0"/>
    <w:rsid w:val="000F3C17"/>
    <w:rsid w:val="000F3C23"/>
    <w:rsid w:val="000F4DF8"/>
    <w:rsid w:val="000F4EDE"/>
    <w:rsid w:val="000F5A3B"/>
    <w:rsid w:val="000F6118"/>
    <w:rsid w:val="000F743C"/>
    <w:rsid w:val="000F766B"/>
    <w:rsid w:val="000F7CAE"/>
    <w:rsid w:val="00100FB2"/>
    <w:rsid w:val="00101741"/>
    <w:rsid w:val="001020F4"/>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2BF5"/>
    <w:rsid w:val="001136B3"/>
    <w:rsid w:val="00113815"/>
    <w:rsid w:val="001143B9"/>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558F"/>
    <w:rsid w:val="00126689"/>
    <w:rsid w:val="00130916"/>
    <w:rsid w:val="00131997"/>
    <w:rsid w:val="001322E5"/>
    <w:rsid w:val="001323FF"/>
    <w:rsid w:val="00132EA0"/>
    <w:rsid w:val="00132EDF"/>
    <w:rsid w:val="00133C72"/>
    <w:rsid w:val="0013442D"/>
    <w:rsid w:val="00136E9C"/>
    <w:rsid w:val="001407B0"/>
    <w:rsid w:val="0014101D"/>
    <w:rsid w:val="001426A7"/>
    <w:rsid w:val="00142788"/>
    <w:rsid w:val="001428CE"/>
    <w:rsid w:val="00142E1C"/>
    <w:rsid w:val="00142F9C"/>
    <w:rsid w:val="00143570"/>
    <w:rsid w:val="00143770"/>
    <w:rsid w:val="00143A5C"/>
    <w:rsid w:val="001456D9"/>
    <w:rsid w:val="00145A4F"/>
    <w:rsid w:val="00145AC0"/>
    <w:rsid w:val="00146807"/>
    <w:rsid w:val="00150677"/>
    <w:rsid w:val="0015167D"/>
    <w:rsid w:val="0015265A"/>
    <w:rsid w:val="00152870"/>
    <w:rsid w:val="0015288D"/>
    <w:rsid w:val="00152FFB"/>
    <w:rsid w:val="0015405E"/>
    <w:rsid w:val="0015496C"/>
    <w:rsid w:val="0015530B"/>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10A9"/>
    <w:rsid w:val="00171F57"/>
    <w:rsid w:val="00174F7C"/>
    <w:rsid w:val="0017517C"/>
    <w:rsid w:val="0017530F"/>
    <w:rsid w:val="00175371"/>
    <w:rsid w:val="00175A4A"/>
    <w:rsid w:val="00175EDF"/>
    <w:rsid w:val="00176193"/>
    <w:rsid w:val="00176AC9"/>
    <w:rsid w:val="001807DA"/>
    <w:rsid w:val="00182387"/>
    <w:rsid w:val="001828E9"/>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44DA"/>
    <w:rsid w:val="00194ADF"/>
    <w:rsid w:val="0019571A"/>
    <w:rsid w:val="00195B4D"/>
    <w:rsid w:val="001973A7"/>
    <w:rsid w:val="00197C50"/>
    <w:rsid w:val="001A0782"/>
    <w:rsid w:val="001A13FB"/>
    <w:rsid w:val="001A1EB8"/>
    <w:rsid w:val="001A2BAF"/>
    <w:rsid w:val="001A4343"/>
    <w:rsid w:val="001A4CB7"/>
    <w:rsid w:val="001A52C9"/>
    <w:rsid w:val="001A53A4"/>
    <w:rsid w:val="001A551A"/>
    <w:rsid w:val="001A56DC"/>
    <w:rsid w:val="001A6192"/>
    <w:rsid w:val="001A6BDE"/>
    <w:rsid w:val="001A7CC7"/>
    <w:rsid w:val="001B174B"/>
    <w:rsid w:val="001B37D6"/>
    <w:rsid w:val="001B4560"/>
    <w:rsid w:val="001B514A"/>
    <w:rsid w:val="001B5F30"/>
    <w:rsid w:val="001B6205"/>
    <w:rsid w:val="001B6BD7"/>
    <w:rsid w:val="001B7B00"/>
    <w:rsid w:val="001C04ED"/>
    <w:rsid w:val="001C0620"/>
    <w:rsid w:val="001C084D"/>
    <w:rsid w:val="001C1170"/>
    <w:rsid w:val="001C27F8"/>
    <w:rsid w:val="001C2A52"/>
    <w:rsid w:val="001C3A2A"/>
    <w:rsid w:val="001C3E48"/>
    <w:rsid w:val="001C4283"/>
    <w:rsid w:val="001C43BF"/>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4F2"/>
    <w:rsid w:val="001E314E"/>
    <w:rsid w:val="001E3A08"/>
    <w:rsid w:val="001E458E"/>
    <w:rsid w:val="001E4BA9"/>
    <w:rsid w:val="001E5713"/>
    <w:rsid w:val="001E675A"/>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5AA"/>
    <w:rsid w:val="00212EC4"/>
    <w:rsid w:val="002136AB"/>
    <w:rsid w:val="00213DBD"/>
    <w:rsid w:val="0021443C"/>
    <w:rsid w:val="00214876"/>
    <w:rsid w:val="00215E24"/>
    <w:rsid w:val="00216235"/>
    <w:rsid w:val="0021694F"/>
    <w:rsid w:val="00217635"/>
    <w:rsid w:val="00217CB1"/>
    <w:rsid w:val="00220292"/>
    <w:rsid w:val="00220464"/>
    <w:rsid w:val="002212E0"/>
    <w:rsid w:val="002221F2"/>
    <w:rsid w:val="00222B3E"/>
    <w:rsid w:val="00223B29"/>
    <w:rsid w:val="00223C89"/>
    <w:rsid w:val="00224B1A"/>
    <w:rsid w:val="00224CD9"/>
    <w:rsid w:val="00225450"/>
    <w:rsid w:val="002255E9"/>
    <w:rsid w:val="00225B34"/>
    <w:rsid w:val="00227099"/>
    <w:rsid w:val="00227E84"/>
    <w:rsid w:val="00227F93"/>
    <w:rsid w:val="0023052F"/>
    <w:rsid w:val="00231697"/>
    <w:rsid w:val="002329CF"/>
    <w:rsid w:val="00232AE3"/>
    <w:rsid w:val="00234426"/>
    <w:rsid w:val="00234DC7"/>
    <w:rsid w:val="00235929"/>
    <w:rsid w:val="00235C72"/>
    <w:rsid w:val="00236047"/>
    <w:rsid w:val="00236A3D"/>
    <w:rsid w:val="00236AB7"/>
    <w:rsid w:val="002377AC"/>
    <w:rsid w:val="00237F07"/>
    <w:rsid w:val="00243245"/>
    <w:rsid w:val="002436F5"/>
    <w:rsid w:val="00245AE0"/>
    <w:rsid w:val="00245CC7"/>
    <w:rsid w:val="00245F2C"/>
    <w:rsid w:val="0024751C"/>
    <w:rsid w:val="0025062C"/>
    <w:rsid w:val="002509A5"/>
    <w:rsid w:val="00250FD7"/>
    <w:rsid w:val="002518E2"/>
    <w:rsid w:val="0025242C"/>
    <w:rsid w:val="0025245F"/>
    <w:rsid w:val="00253862"/>
    <w:rsid w:val="002546C9"/>
    <w:rsid w:val="00254F41"/>
    <w:rsid w:val="00255430"/>
    <w:rsid w:val="00256461"/>
    <w:rsid w:val="00257649"/>
    <w:rsid w:val="002606C4"/>
    <w:rsid w:val="00260A36"/>
    <w:rsid w:val="00261774"/>
    <w:rsid w:val="00261FF9"/>
    <w:rsid w:val="00262127"/>
    <w:rsid w:val="00262741"/>
    <w:rsid w:val="00262880"/>
    <w:rsid w:val="00262FB1"/>
    <w:rsid w:val="002639E4"/>
    <w:rsid w:val="0026469E"/>
    <w:rsid w:val="00264DB0"/>
    <w:rsid w:val="002651AF"/>
    <w:rsid w:val="0026559A"/>
    <w:rsid w:val="00266501"/>
    <w:rsid w:val="002665CA"/>
    <w:rsid w:val="0026787E"/>
    <w:rsid w:val="002679D1"/>
    <w:rsid w:val="00267E30"/>
    <w:rsid w:val="00270832"/>
    <w:rsid w:val="00273211"/>
    <w:rsid w:val="00273D45"/>
    <w:rsid w:val="00273D5D"/>
    <w:rsid w:val="00274325"/>
    <w:rsid w:val="0027457A"/>
    <w:rsid w:val="00275218"/>
    <w:rsid w:val="00275CD4"/>
    <w:rsid w:val="00275F7B"/>
    <w:rsid w:val="002764A3"/>
    <w:rsid w:val="00276726"/>
    <w:rsid w:val="0027694E"/>
    <w:rsid w:val="00276993"/>
    <w:rsid w:val="0027752A"/>
    <w:rsid w:val="00280CC2"/>
    <w:rsid w:val="0028115C"/>
    <w:rsid w:val="00282D6B"/>
    <w:rsid w:val="002837A8"/>
    <w:rsid w:val="002844B5"/>
    <w:rsid w:val="002850F0"/>
    <w:rsid w:val="00286C08"/>
    <w:rsid w:val="00287E64"/>
    <w:rsid w:val="00287FBA"/>
    <w:rsid w:val="00290532"/>
    <w:rsid w:val="002908BD"/>
    <w:rsid w:val="00291E45"/>
    <w:rsid w:val="00292D31"/>
    <w:rsid w:val="002932E5"/>
    <w:rsid w:val="0029353A"/>
    <w:rsid w:val="00293619"/>
    <w:rsid w:val="0029361E"/>
    <w:rsid w:val="00293BE0"/>
    <w:rsid w:val="0029427D"/>
    <w:rsid w:val="00295B02"/>
    <w:rsid w:val="002967FE"/>
    <w:rsid w:val="00296A5F"/>
    <w:rsid w:val="002971BF"/>
    <w:rsid w:val="002979CE"/>
    <w:rsid w:val="00297A1A"/>
    <w:rsid w:val="00297B50"/>
    <w:rsid w:val="002A00C3"/>
    <w:rsid w:val="002A0272"/>
    <w:rsid w:val="002A2001"/>
    <w:rsid w:val="002A2305"/>
    <w:rsid w:val="002A23BE"/>
    <w:rsid w:val="002A2594"/>
    <w:rsid w:val="002A3A6E"/>
    <w:rsid w:val="002A3D22"/>
    <w:rsid w:val="002A525F"/>
    <w:rsid w:val="002A5ADF"/>
    <w:rsid w:val="002A6076"/>
    <w:rsid w:val="002A680F"/>
    <w:rsid w:val="002A6E79"/>
    <w:rsid w:val="002A72F0"/>
    <w:rsid w:val="002A7D9B"/>
    <w:rsid w:val="002B039D"/>
    <w:rsid w:val="002B0F3E"/>
    <w:rsid w:val="002B18EA"/>
    <w:rsid w:val="002B328E"/>
    <w:rsid w:val="002B3890"/>
    <w:rsid w:val="002B39C1"/>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69A7"/>
    <w:rsid w:val="002C73AE"/>
    <w:rsid w:val="002C7B96"/>
    <w:rsid w:val="002C7C08"/>
    <w:rsid w:val="002C7E0D"/>
    <w:rsid w:val="002D0CCD"/>
    <w:rsid w:val="002D113B"/>
    <w:rsid w:val="002D1ABB"/>
    <w:rsid w:val="002D1F93"/>
    <w:rsid w:val="002D2828"/>
    <w:rsid w:val="002D4BB3"/>
    <w:rsid w:val="002D4E3F"/>
    <w:rsid w:val="002D53BF"/>
    <w:rsid w:val="002D5F5E"/>
    <w:rsid w:val="002D6371"/>
    <w:rsid w:val="002D70A1"/>
    <w:rsid w:val="002D7453"/>
    <w:rsid w:val="002D78CB"/>
    <w:rsid w:val="002E0746"/>
    <w:rsid w:val="002E084B"/>
    <w:rsid w:val="002E0B96"/>
    <w:rsid w:val="002E1E25"/>
    <w:rsid w:val="002E2B28"/>
    <w:rsid w:val="002E2BFB"/>
    <w:rsid w:val="002E4F86"/>
    <w:rsid w:val="002E5EE6"/>
    <w:rsid w:val="002E6857"/>
    <w:rsid w:val="002E7CB8"/>
    <w:rsid w:val="002F0309"/>
    <w:rsid w:val="002F0C88"/>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436D"/>
    <w:rsid w:val="00304B53"/>
    <w:rsid w:val="00305D34"/>
    <w:rsid w:val="0030662E"/>
    <w:rsid w:val="00307B3B"/>
    <w:rsid w:val="00307C18"/>
    <w:rsid w:val="00307E03"/>
    <w:rsid w:val="00310183"/>
    <w:rsid w:val="00310A2F"/>
    <w:rsid w:val="00310B8D"/>
    <w:rsid w:val="00310C92"/>
    <w:rsid w:val="0031150C"/>
    <w:rsid w:val="00311606"/>
    <w:rsid w:val="00312431"/>
    <w:rsid w:val="00313937"/>
    <w:rsid w:val="00314487"/>
    <w:rsid w:val="00314872"/>
    <w:rsid w:val="00314B81"/>
    <w:rsid w:val="00315A09"/>
    <w:rsid w:val="00315DAF"/>
    <w:rsid w:val="00316371"/>
    <w:rsid w:val="003163C5"/>
    <w:rsid w:val="00317060"/>
    <w:rsid w:val="003172DE"/>
    <w:rsid w:val="0032036A"/>
    <w:rsid w:val="003203FF"/>
    <w:rsid w:val="00320812"/>
    <w:rsid w:val="003224E8"/>
    <w:rsid w:val="00322659"/>
    <w:rsid w:val="003233B8"/>
    <w:rsid w:val="0032504F"/>
    <w:rsid w:val="003255D5"/>
    <w:rsid w:val="00325FAC"/>
    <w:rsid w:val="00326B07"/>
    <w:rsid w:val="00326F26"/>
    <w:rsid w:val="00327583"/>
    <w:rsid w:val="00327722"/>
    <w:rsid w:val="00327752"/>
    <w:rsid w:val="00327777"/>
    <w:rsid w:val="003306AC"/>
    <w:rsid w:val="00330AB5"/>
    <w:rsid w:val="00330BF0"/>
    <w:rsid w:val="003321BD"/>
    <w:rsid w:val="00333CB7"/>
    <w:rsid w:val="003361EF"/>
    <w:rsid w:val="00337298"/>
    <w:rsid w:val="003377C7"/>
    <w:rsid w:val="00337C39"/>
    <w:rsid w:val="00337E0A"/>
    <w:rsid w:val="00340154"/>
    <w:rsid w:val="00341965"/>
    <w:rsid w:val="00342127"/>
    <w:rsid w:val="00343684"/>
    <w:rsid w:val="00344967"/>
    <w:rsid w:val="00344DF8"/>
    <w:rsid w:val="00344F9B"/>
    <w:rsid w:val="00345486"/>
    <w:rsid w:val="003454C7"/>
    <w:rsid w:val="003462F3"/>
    <w:rsid w:val="003469F4"/>
    <w:rsid w:val="00346ABD"/>
    <w:rsid w:val="00346CF8"/>
    <w:rsid w:val="00350A9A"/>
    <w:rsid w:val="00350EEC"/>
    <w:rsid w:val="003516BB"/>
    <w:rsid w:val="003519AD"/>
    <w:rsid w:val="00355C33"/>
    <w:rsid w:val="003561A4"/>
    <w:rsid w:val="00356E16"/>
    <w:rsid w:val="003578FE"/>
    <w:rsid w:val="00357D38"/>
    <w:rsid w:val="00360000"/>
    <w:rsid w:val="0036061D"/>
    <w:rsid w:val="00360D35"/>
    <w:rsid w:val="003612FD"/>
    <w:rsid w:val="003622A5"/>
    <w:rsid w:val="00362E9F"/>
    <w:rsid w:val="00364D1A"/>
    <w:rsid w:val="00364DC0"/>
    <w:rsid w:val="00365752"/>
    <w:rsid w:val="00366005"/>
    <w:rsid w:val="003664A8"/>
    <w:rsid w:val="0036754B"/>
    <w:rsid w:val="00367B2C"/>
    <w:rsid w:val="003700DB"/>
    <w:rsid w:val="003701D3"/>
    <w:rsid w:val="0037026C"/>
    <w:rsid w:val="00371249"/>
    <w:rsid w:val="0037160E"/>
    <w:rsid w:val="003731B3"/>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5D5"/>
    <w:rsid w:val="00381B14"/>
    <w:rsid w:val="00382748"/>
    <w:rsid w:val="00383451"/>
    <w:rsid w:val="00383DA3"/>
    <w:rsid w:val="0038425D"/>
    <w:rsid w:val="003845D5"/>
    <w:rsid w:val="0038489E"/>
    <w:rsid w:val="00384AD6"/>
    <w:rsid w:val="003852AB"/>
    <w:rsid w:val="003852B0"/>
    <w:rsid w:val="00385957"/>
    <w:rsid w:val="00387658"/>
    <w:rsid w:val="003877EB"/>
    <w:rsid w:val="003901A6"/>
    <w:rsid w:val="0039028A"/>
    <w:rsid w:val="00390D4B"/>
    <w:rsid w:val="00391E7F"/>
    <w:rsid w:val="003920DE"/>
    <w:rsid w:val="00393417"/>
    <w:rsid w:val="00393AE9"/>
    <w:rsid w:val="003947A4"/>
    <w:rsid w:val="00394FB9"/>
    <w:rsid w:val="00395DAB"/>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A71"/>
    <w:rsid w:val="003B7CD9"/>
    <w:rsid w:val="003C09AA"/>
    <w:rsid w:val="003C09D1"/>
    <w:rsid w:val="003C0B38"/>
    <w:rsid w:val="003C1824"/>
    <w:rsid w:val="003C1C93"/>
    <w:rsid w:val="003C27C4"/>
    <w:rsid w:val="003C3CE5"/>
    <w:rsid w:val="003C5A74"/>
    <w:rsid w:val="003C5F18"/>
    <w:rsid w:val="003C6923"/>
    <w:rsid w:val="003C6E02"/>
    <w:rsid w:val="003C7806"/>
    <w:rsid w:val="003C7F14"/>
    <w:rsid w:val="003D1ACA"/>
    <w:rsid w:val="003D2B3D"/>
    <w:rsid w:val="003D351C"/>
    <w:rsid w:val="003D3CA8"/>
    <w:rsid w:val="003D439E"/>
    <w:rsid w:val="003D45FA"/>
    <w:rsid w:val="003D4F44"/>
    <w:rsid w:val="003D67A8"/>
    <w:rsid w:val="003D6A88"/>
    <w:rsid w:val="003D7001"/>
    <w:rsid w:val="003D7214"/>
    <w:rsid w:val="003D7861"/>
    <w:rsid w:val="003D7D37"/>
    <w:rsid w:val="003E013A"/>
    <w:rsid w:val="003E03A3"/>
    <w:rsid w:val="003E0BFA"/>
    <w:rsid w:val="003E1DDF"/>
    <w:rsid w:val="003E1E0C"/>
    <w:rsid w:val="003E2205"/>
    <w:rsid w:val="003E25D5"/>
    <w:rsid w:val="003E2CBF"/>
    <w:rsid w:val="003E3E72"/>
    <w:rsid w:val="003E3F53"/>
    <w:rsid w:val="003E4B2E"/>
    <w:rsid w:val="003E5273"/>
    <w:rsid w:val="003E5E34"/>
    <w:rsid w:val="003E5FC4"/>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734E"/>
    <w:rsid w:val="0040756E"/>
    <w:rsid w:val="00407CCE"/>
    <w:rsid w:val="004104A2"/>
    <w:rsid w:val="00410CCC"/>
    <w:rsid w:val="004134DE"/>
    <w:rsid w:val="00414233"/>
    <w:rsid w:val="004152E7"/>
    <w:rsid w:val="0041558F"/>
    <w:rsid w:val="0041564A"/>
    <w:rsid w:val="00415907"/>
    <w:rsid w:val="004168E0"/>
    <w:rsid w:val="00416D30"/>
    <w:rsid w:val="00417BA9"/>
    <w:rsid w:val="00417EE9"/>
    <w:rsid w:val="00421EBE"/>
    <w:rsid w:val="0042236F"/>
    <w:rsid w:val="0042286A"/>
    <w:rsid w:val="00422F98"/>
    <w:rsid w:val="004230D3"/>
    <w:rsid w:val="004239B9"/>
    <w:rsid w:val="00423A44"/>
    <w:rsid w:val="00424722"/>
    <w:rsid w:val="00424A70"/>
    <w:rsid w:val="004255C5"/>
    <w:rsid w:val="0042584B"/>
    <w:rsid w:val="00425A4C"/>
    <w:rsid w:val="00425A6A"/>
    <w:rsid w:val="00426947"/>
    <w:rsid w:val="004305CE"/>
    <w:rsid w:val="004308D2"/>
    <w:rsid w:val="00430B85"/>
    <w:rsid w:val="00430E22"/>
    <w:rsid w:val="00433944"/>
    <w:rsid w:val="00434764"/>
    <w:rsid w:val="00435271"/>
    <w:rsid w:val="004352B5"/>
    <w:rsid w:val="004361C4"/>
    <w:rsid w:val="00436E1D"/>
    <w:rsid w:val="00436FBF"/>
    <w:rsid w:val="004373C2"/>
    <w:rsid w:val="00437929"/>
    <w:rsid w:val="00440FCF"/>
    <w:rsid w:val="00441882"/>
    <w:rsid w:val="0044230D"/>
    <w:rsid w:val="004423B2"/>
    <w:rsid w:val="00442AF2"/>
    <w:rsid w:val="00443B0A"/>
    <w:rsid w:val="0044470A"/>
    <w:rsid w:val="00445299"/>
    <w:rsid w:val="00446F32"/>
    <w:rsid w:val="00447767"/>
    <w:rsid w:val="00447E80"/>
    <w:rsid w:val="0045020A"/>
    <w:rsid w:val="00450469"/>
    <w:rsid w:val="00451B97"/>
    <w:rsid w:val="00452562"/>
    <w:rsid w:val="00452F7A"/>
    <w:rsid w:val="00453116"/>
    <w:rsid w:val="0045344C"/>
    <w:rsid w:val="004537A5"/>
    <w:rsid w:val="00453ABC"/>
    <w:rsid w:val="00453E1C"/>
    <w:rsid w:val="00454947"/>
    <w:rsid w:val="00454C0D"/>
    <w:rsid w:val="00454F27"/>
    <w:rsid w:val="00455544"/>
    <w:rsid w:val="0045638C"/>
    <w:rsid w:val="00456685"/>
    <w:rsid w:val="00456D4B"/>
    <w:rsid w:val="0046019F"/>
    <w:rsid w:val="00460943"/>
    <w:rsid w:val="00461312"/>
    <w:rsid w:val="004614D1"/>
    <w:rsid w:val="00461852"/>
    <w:rsid w:val="00461EDB"/>
    <w:rsid w:val="0046399B"/>
    <w:rsid w:val="00463ECD"/>
    <w:rsid w:val="00464461"/>
    <w:rsid w:val="00464D9A"/>
    <w:rsid w:val="0046506A"/>
    <w:rsid w:val="0046532E"/>
    <w:rsid w:val="00465943"/>
    <w:rsid w:val="00465999"/>
    <w:rsid w:val="004659CE"/>
    <w:rsid w:val="004667BD"/>
    <w:rsid w:val="004667EF"/>
    <w:rsid w:val="00466E7D"/>
    <w:rsid w:val="00466E8F"/>
    <w:rsid w:val="00467ED5"/>
    <w:rsid w:val="00470CAF"/>
    <w:rsid w:val="00472C96"/>
    <w:rsid w:val="00473666"/>
    <w:rsid w:val="00473C7F"/>
    <w:rsid w:val="00474D7D"/>
    <w:rsid w:val="00475016"/>
    <w:rsid w:val="004755E4"/>
    <w:rsid w:val="0047596F"/>
    <w:rsid w:val="00475AC9"/>
    <w:rsid w:val="004801D0"/>
    <w:rsid w:val="004803B6"/>
    <w:rsid w:val="00481B75"/>
    <w:rsid w:val="0048223C"/>
    <w:rsid w:val="004829FC"/>
    <w:rsid w:val="00482B39"/>
    <w:rsid w:val="00482D55"/>
    <w:rsid w:val="00482DD6"/>
    <w:rsid w:val="004846FE"/>
    <w:rsid w:val="00484C15"/>
    <w:rsid w:val="00486B82"/>
    <w:rsid w:val="00487101"/>
    <w:rsid w:val="004878F0"/>
    <w:rsid w:val="00487EFC"/>
    <w:rsid w:val="0049020D"/>
    <w:rsid w:val="004902E8"/>
    <w:rsid w:val="00491109"/>
    <w:rsid w:val="00492917"/>
    <w:rsid w:val="004939C6"/>
    <w:rsid w:val="00493BC0"/>
    <w:rsid w:val="00493EB9"/>
    <w:rsid w:val="00493F96"/>
    <w:rsid w:val="004945AF"/>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CC7"/>
    <w:rsid w:val="004A4597"/>
    <w:rsid w:val="004A594D"/>
    <w:rsid w:val="004A5F6D"/>
    <w:rsid w:val="004A5F77"/>
    <w:rsid w:val="004A60D3"/>
    <w:rsid w:val="004B039E"/>
    <w:rsid w:val="004B0479"/>
    <w:rsid w:val="004B0B3E"/>
    <w:rsid w:val="004B10E9"/>
    <w:rsid w:val="004B12C1"/>
    <w:rsid w:val="004B2228"/>
    <w:rsid w:val="004B233C"/>
    <w:rsid w:val="004B33BE"/>
    <w:rsid w:val="004B37B0"/>
    <w:rsid w:val="004B415C"/>
    <w:rsid w:val="004B449F"/>
    <w:rsid w:val="004B4636"/>
    <w:rsid w:val="004B518E"/>
    <w:rsid w:val="004B5F49"/>
    <w:rsid w:val="004B6178"/>
    <w:rsid w:val="004B64EE"/>
    <w:rsid w:val="004B76A1"/>
    <w:rsid w:val="004C0004"/>
    <w:rsid w:val="004C06BE"/>
    <w:rsid w:val="004C0902"/>
    <w:rsid w:val="004C0E69"/>
    <w:rsid w:val="004C136E"/>
    <w:rsid w:val="004C1F3D"/>
    <w:rsid w:val="004C1FF6"/>
    <w:rsid w:val="004C2B3E"/>
    <w:rsid w:val="004C3E76"/>
    <w:rsid w:val="004C3F28"/>
    <w:rsid w:val="004C4FAB"/>
    <w:rsid w:val="004C5000"/>
    <w:rsid w:val="004C5542"/>
    <w:rsid w:val="004C5A60"/>
    <w:rsid w:val="004C640D"/>
    <w:rsid w:val="004C659D"/>
    <w:rsid w:val="004C6E4B"/>
    <w:rsid w:val="004C6FE2"/>
    <w:rsid w:val="004C72F0"/>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4088"/>
    <w:rsid w:val="004E42EF"/>
    <w:rsid w:val="004E62B3"/>
    <w:rsid w:val="004E6512"/>
    <w:rsid w:val="004E6AC5"/>
    <w:rsid w:val="004E773C"/>
    <w:rsid w:val="004F0204"/>
    <w:rsid w:val="004F0A6B"/>
    <w:rsid w:val="004F0D5A"/>
    <w:rsid w:val="004F141E"/>
    <w:rsid w:val="004F1469"/>
    <w:rsid w:val="004F3091"/>
    <w:rsid w:val="004F37A9"/>
    <w:rsid w:val="004F475A"/>
    <w:rsid w:val="004F4A52"/>
    <w:rsid w:val="004F5983"/>
    <w:rsid w:val="004F6F87"/>
    <w:rsid w:val="004F758E"/>
    <w:rsid w:val="0050024A"/>
    <w:rsid w:val="00501183"/>
    <w:rsid w:val="0050157C"/>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4339"/>
    <w:rsid w:val="00514D0E"/>
    <w:rsid w:val="00515EAB"/>
    <w:rsid w:val="00516272"/>
    <w:rsid w:val="005166FE"/>
    <w:rsid w:val="005207D3"/>
    <w:rsid w:val="00521420"/>
    <w:rsid w:val="00522299"/>
    <w:rsid w:val="00522A3F"/>
    <w:rsid w:val="00522D9E"/>
    <w:rsid w:val="00523ED2"/>
    <w:rsid w:val="00523F88"/>
    <w:rsid w:val="00524183"/>
    <w:rsid w:val="005256CC"/>
    <w:rsid w:val="00526BF9"/>
    <w:rsid w:val="00526EBE"/>
    <w:rsid w:val="00527F5E"/>
    <w:rsid w:val="005305F7"/>
    <w:rsid w:val="00530F57"/>
    <w:rsid w:val="00531B73"/>
    <w:rsid w:val="00532002"/>
    <w:rsid w:val="00532069"/>
    <w:rsid w:val="005324D7"/>
    <w:rsid w:val="00532A2C"/>
    <w:rsid w:val="00533097"/>
    <w:rsid w:val="005338F6"/>
    <w:rsid w:val="005346F8"/>
    <w:rsid w:val="00534D72"/>
    <w:rsid w:val="00534EF7"/>
    <w:rsid w:val="005378BB"/>
    <w:rsid w:val="005378F3"/>
    <w:rsid w:val="005411B1"/>
    <w:rsid w:val="00542B36"/>
    <w:rsid w:val="005450AD"/>
    <w:rsid w:val="005452E5"/>
    <w:rsid w:val="00545EFD"/>
    <w:rsid w:val="00547075"/>
    <w:rsid w:val="00547A9B"/>
    <w:rsid w:val="00547B8B"/>
    <w:rsid w:val="00547F57"/>
    <w:rsid w:val="005508EB"/>
    <w:rsid w:val="0055206F"/>
    <w:rsid w:val="005524C4"/>
    <w:rsid w:val="005541E2"/>
    <w:rsid w:val="00554571"/>
    <w:rsid w:val="00554C3D"/>
    <w:rsid w:val="00555AAE"/>
    <w:rsid w:val="00555FF3"/>
    <w:rsid w:val="005560AC"/>
    <w:rsid w:val="00556638"/>
    <w:rsid w:val="005578DC"/>
    <w:rsid w:val="005616D6"/>
    <w:rsid w:val="00562246"/>
    <w:rsid w:val="00562962"/>
    <w:rsid w:val="005629C8"/>
    <w:rsid w:val="00562B6D"/>
    <w:rsid w:val="00562D95"/>
    <w:rsid w:val="00562EB2"/>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22F5"/>
    <w:rsid w:val="00582C4C"/>
    <w:rsid w:val="005839E6"/>
    <w:rsid w:val="00583A19"/>
    <w:rsid w:val="00586524"/>
    <w:rsid w:val="00586AA6"/>
    <w:rsid w:val="00586FAD"/>
    <w:rsid w:val="005876CB"/>
    <w:rsid w:val="00587DEF"/>
    <w:rsid w:val="00590341"/>
    <w:rsid w:val="00591818"/>
    <w:rsid w:val="00591BC7"/>
    <w:rsid w:val="00591DA2"/>
    <w:rsid w:val="00593135"/>
    <w:rsid w:val="005932A4"/>
    <w:rsid w:val="00593E52"/>
    <w:rsid w:val="00594D67"/>
    <w:rsid w:val="00595BE7"/>
    <w:rsid w:val="00596096"/>
    <w:rsid w:val="005970A7"/>
    <w:rsid w:val="0059754B"/>
    <w:rsid w:val="005A000C"/>
    <w:rsid w:val="005A0429"/>
    <w:rsid w:val="005A08C8"/>
    <w:rsid w:val="005A093C"/>
    <w:rsid w:val="005A0A26"/>
    <w:rsid w:val="005A22F2"/>
    <w:rsid w:val="005A29A1"/>
    <w:rsid w:val="005A2A57"/>
    <w:rsid w:val="005A635B"/>
    <w:rsid w:val="005A6AF4"/>
    <w:rsid w:val="005A7610"/>
    <w:rsid w:val="005B04D5"/>
    <w:rsid w:val="005B0AD2"/>
    <w:rsid w:val="005B1B64"/>
    <w:rsid w:val="005B1DBB"/>
    <w:rsid w:val="005B2BD2"/>
    <w:rsid w:val="005B396A"/>
    <w:rsid w:val="005B3B02"/>
    <w:rsid w:val="005B3FB4"/>
    <w:rsid w:val="005B40D1"/>
    <w:rsid w:val="005B4266"/>
    <w:rsid w:val="005B4527"/>
    <w:rsid w:val="005B4FAC"/>
    <w:rsid w:val="005B7972"/>
    <w:rsid w:val="005B7E10"/>
    <w:rsid w:val="005C0090"/>
    <w:rsid w:val="005C00E3"/>
    <w:rsid w:val="005C01C7"/>
    <w:rsid w:val="005C0526"/>
    <w:rsid w:val="005C13BD"/>
    <w:rsid w:val="005C1EF0"/>
    <w:rsid w:val="005C269D"/>
    <w:rsid w:val="005C2A81"/>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EAA"/>
    <w:rsid w:val="005D424B"/>
    <w:rsid w:val="005D44C3"/>
    <w:rsid w:val="005D60D2"/>
    <w:rsid w:val="005D64A9"/>
    <w:rsid w:val="005E02C1"/>
    <w:rsid w:val="005E054E"/>
    <w:rsid w:val="005E0A63"/>
    <w:rsid w:val="005E14D0"/>
    <w:rsid w:val="005E1B80"/>
    <w:rsid w:val="005E200C"/>
    <w:rsid w:val="005E2094"/>
    <w:rsid w:val="005E2C1B"/>
    <w:rsid w:val="005E2D54"/>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FF3"/>
    <w:rsid w:val="00610614"/>
    <w:rsid w:val="00611936"/>
    <w:rsid w:val="0061203F"/>
    <w:rsid w:val="006127E8"/>
    <w:rsid w:val="00612E38"/>
    <w:rsid w:val="006138DA"/>
    <w:rsid w:val="00613E6E"/>
    <w:rsid w:val="00614AA3"/>
    <w:rsid w:val="00615F80"/>
    <w:rsid w:val="00616112"/>
    <w:rsid w:val="00616688"/>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30ABC"/>
    <w:rsid w:val="00631361"/>
    <w:rsid w:val="00631AB0"/>
    <w:rsid w:val="00632060"/>
    <w:rsid w:val="00632231"/>
    <w:rsid w:val="0063240C"/>
    <w:rsid w:val="006326F1"/>
    <w:rsid w:val="006327D4"/>
    <w:rsid w:val="006339A1"/>
    <w:rsid w:val="0063431A"/>
    <w:rsid w:val="0063470E"/>
    <w:rsid w:val="006352C1"/>
    <w:rsid w:val="00635986"/>
    <w:rsid w:val="00635A66"/>
    <w:rsid w:val="00636122"/>
    <w:rsid w:val="00637248"/>
    <w:rsid w:val="00640ACD"/>
    <w:rsid w:val="006412A8"/>
    <w:rsid w:val="00641A13"/>
    <w:rsid w:val="00641D8E"/>
    <w:rsid w:val="00643B67"/>
    <w:rsid w:val="00643C79"/>
    <w:rsid w:val="00643F32"/>
    <w:rsid w:val="00644387"/>
    <w:rsid w:val="00644D51"/>
    <w:rsid w:val="006460DD"/>
    <w:rsid w:val="00646288"/>
    <w:rsid w:val="00647152"/>
    <w:rsid w:val="0065063D"/>
    <w:rsid w:val="00650A2E"/>
    <w:rsid w:val="006515D4"/>
    <w:rsid w:val="00651B87"/>
    <w:rsid w:val="006534FF"/>
    <w:rsid w:val="00654B50"/>
    <w:rsid w:val="0065595B"/>
    <w:rsid w:val="0065605C"/>
    <w:rsid w:val="00656B0B"/>
    <w:rsid w:val="00656BA7"/>
    <w:rsid w:val="00656E4A"/>
    <w:rsid w:val="00657A8C"/>
    <w:rsid w:val="0066016A"/>
    <w:rsid w:val="006608B8"/>
    <w:rsid w:val="00660EAB"/>
    <w:rsid w:val="006611BB"/>
    <w:rsid w:val="006617D5"/>
    <w:rsid w:val="00661CDE"/>
    <w:rsid w:val="00662055"/>
    <w:rsid w:val="0066294D"/>
    <w:rsid w:val="00663A3F"/>
    <w:rsid w:val="00663FDA"/>
    <w:rsid w:val="006649AF"/>
    <w:rsid w:val="00664FBC"/>
    <w:rsid w:val="0066506F"/>
    <w:rsid w:val="0066527F"/>
    <w:rsid w:val="006674F4"/>
    <w:rsid w:val="00670DC7"/>
    <w:rsid w:val="00670FE7"/>
    <w:rsid w:val="00671120"/>
    <w:rsid w:val="00672C07"/>
    <w:rsid w:val="00672E36"/>
    <w:rsid w:val="00674B87"/>
    <w:rsid w:val="00675520"/>
    <w:rsid w:val="006759C8"/>
    <w:rsid w:val="0067672F"/>
    <w:rsid w:val="006775CC"/>
    <w:rsid w:val="00677CED"/>
    <w:rsid w:val="00680162"/>
    <w:rsid w:val="006804EB"/>
    <w:rsid w:val="0068097E"/>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A1B"/>
    <w:rsid w:val="00690EF5"/>
    <w:rsid w:val="0069471A"/>
    <w:rsid w:val="0069642B"/>
    <w:rsid w:val="00696477"/>
    <w:rsid w:val="00696567"/>
    <w:rsid w:val="006965DE"/>
    <w:rsid w:val="00696E74"/>
    <w:rsid w:val="00697A73"/>
    <w:rsid w:val="006A0968"/>
    <w:rsid w:val="006A1D7A"/>
    <w:rsid w:val="006A2621"/>
    <w:rsid w:val="006A2712"/>
    <w:rsid w:val="006A3995"/>
    <w:rsid w:val="006A40C3"/>
    <w:rsid w:val="006A4739"/>
    <w:rsid w:val="006A4A87"/>
    <w:rsid w:val="006A4ABC"/>
    <w:rsid w:val="006A4C74"/>
    <w:rsid w:val="006A6363"/>
    <w:rsid w:val="006A69FC"/>
    <w:rsid w:val="006A7885"/>
    <w:rsid w:val="006B0CC4"/>
    <w:rsid w:val="006B1DE6"/>
    <w:rsid w:val="006B36F2"/>
    <w:rsid w:val="006B537D"/>
    <w:rsid w:val="006B5657"/>
    <w:rsid w:val="006B573E"/>
    <w:rsid w:val="006B64AC"/>
    <w:rsid w:val="006B6C0F"/>
    <w:rsid w:val="006B7C14"/>
    <w:rsid w:val="006C0798"/>
    <w:rsid w:val="006C14D8"/>
    <w:rsid w:val="006C226B"/>
    <w:rsid w:val="006C42D9"/>
    <w:rsid w:val="006C4552"/>
    <w:rsid w:val="006C507D"/>
    <w:rsid w:val="006C5165"/>
    <w:rsid w:val="006C57B0"/>
    <w:rsid w:val="006C68EA"/>
    <w:rsid w:val="006C7556"/>
    <w:rsid w:val="006D063E"/>
    <w:rsid w:val="006D0E64"/>
    <w:rsid w:val="006D1BDC"/>
    <w:rsid w:val="006D22B9"/>
    <w:rsid w:val="006D2F18"/>
    <w:rsid w:val="006D3FDA"/>
    <w:rsid w:val="006D4609"/>
    <w:rsid w:val="006D5433"/>
    <w:rsid w:val="006D57E3"/>
    <w:rsid w:val="006D5C5C"/>
    <w:rsid w:val="006D616D"/>
    <w:rsid w:val="006D635A"/>
    <w:rsid w:val="006D74A9"/>
    <w:rsid w:val="006D7669"/>
    <w:rsid w:val="006D797F"/>
    <w:rsid w:val="006D7BCF"/>
    <w:rsid w:val="006E0DE6"/>
    <w:rsid w:val="006E17FE"/>
    <w:rsid w:val="006E25F0"/>
    <w:rsid w:val="006E2CC5"/>
    <w:rsid w:val="006E2F5F"/>
    <w:rsid w:val="006E4DA1"/>
    <w:rsid w:val="006E4DB4"/>
    <w:rsid w:val="006E5C30"/>
    <w:rsid w:val="006E6421"/>
    <w:rsid w:val="006E6952"/>
    <w:rsid w:val="006F0582"/>
    <w:rsid w:val="006F0C4D"/>
    <w:rsid w:val="006F136C"/>
    <w:rsid w:val="006F13AF"/>
    <w:rsid w:val="006F1F31"/>
    <w:rsid w:val="006F2E0B"/>
    <w:rsid w:val="006F2E96"/>
    <w:rsid w:val="006F353D"/>
    <w:rsid w:val="006F3597"/>
    <w:rsid w:val="006F3BD8"/>
    <w:rsid w:val="006F466C"/>
    <w:rsid w:val="006F4BE3"/>
    <w:rsid w:val="006F4F6D"/>
    <w:rsid w:val="006F558E"/>
    <w:rsid w:val="006F6387"/>
    <w:rsid w:val="006F650C"/>
    <w:rsid w:val="006F67F3"/>
    <w:rsid w:val="006F6FC3"/>
    <w:rsid w:val="007000D8"/>
    <w:rsid w:val="00700441"/>
    <w:rsid w:val="00701A08"/>
    <w:rsid w:val="007025C3"/>
    <w:rsid w:val="00702A2A"/>
    <w:rsid w:val="00702F78"/>
    <w:rsid w:val="0070323F"/>
    <w:rsid w:val="00704909"/>
    <w:rsid w:val="007049DB"/>
    <w:rsid w:val="00704A45"/>
    <w:rsid w:val="00705358"/>
    <w:rsid w:val="0070553A"/>
    <w:rsid w:val="0070563B"/>
    <w:rsid w:val="00705B61"/>
    <w:rsid w:val="00706F85"/>
    <w:rsid w:val="00710330"/>
    <w:rsid w:val="00710774"/>
    <w:rsid w:val="00710A5F"/>
    <w:rsid w:val="0071166F"/>
    <w:rsid w:val="0071202E"/>
    <w:rsid w:val="007128BD"/>
    <w:rsid w:val="0071296A"/>
    <w:rsid w:val="00712C7E"/>
    <w:rsid w:val="007135D7"/>
    <w:rsid w:val="00715262"/>
    <w:rsid w:val="00715AD8"/>
    <w:rsid w:val="007167F9"/>
    <w:rsid w:val="00716B34"/>
    <w:rsid w:val="0071743F"/>
    <w:rsid w:val="00717CA4"/>
    <w:rsid w:val="00717EAF"/>
    <w:rsid w:val="00721E45"/>
    <w:rsid w:val="00722C7F"/>
    <w:rsid w:val="007236AC"/>
    <w:rsid w:val="00723A72"/>
    <w:rsid w:val="00724E3E"/>
    <w:rsid w:val="00724F1B"/>
    <w:rsid w:val="00725E44"/>
    <w:rsid w:val="00726B2A"/>
    <w:rsid w:val="00726E23"/>
    <w:rsid w:val="00727F88"/>
    <w:rsid w:val="007311DC"/>
    <w:rsid w:val="00731277"/>
    <w:rsid w:val="00731E68"/>
    <w:rsid w:val="00732A0E"/>
    <w:rsid w:val="00732D6C"/>
    <w:rsid w:val="00732FC6"/>
    <w:rsid w:val="00733DF9"/>
    <w:rsid w:val="00734720"/>
    <w:rsid w:val="007353FF"/>
    <w:rsid w:val="00735A65"/>
    <w:rsid w:val="007371C3"/>
    <w:rsid w:val="00737770"/>
    <w:rsid w:val="00740C2D"/>
    <w:rsid w:val="00741102"/>
    <w:rsid w:val="00742B75"/>
    <w:rsid w:val="00742FB1"/>
    <w:rsid w:val="007430EC"/>
    <w:rsid w:val="00745A6C"/>
    <w:rsid w:val="00746534"/>
    <w:rsid w:val="007474E9"/>
    <w:rsid w:val="00747B74"/>
    <w:rsid w:val="007504A0"/>
    <w:rsid w:val="00750584"/>
    <w:rsid w:val="00751475"/>
    <w:rsid w:val="00752002"/>
    <w:rsid w:val="00752B56"/>
    <w:rsid w:val="00752D2F"/>
    <w:rsid w:val="0075455F"/>
    <w:rsid w:val="007549DE"/>
    <w:rsid w:val="0075533E"/>
    <w:rsid w:val="00755DF9"/>
    <w:rsid w:val="007563EC"/>
    <w:rsid w:val="00756695"/>
    <w:rsid w:val="00757463"/>
    <w:rsid w:val="00757470"/>
    <w:rsid w:val="00757A2F"/>
    <w:rsid w:val="00757B6D"/>
    <w:rsid w:val="00760615"/>
    <w:rsid w:val="00761CF3"/>
    <w:rsid w:val="00761FBB"/>
    <w:rsid w:val="0076242E"/>
    <w:rsid w:val="0076248B"/>
    <w:rsid w:val="007637CB"/>
    <w:rsid w:val="00765EC2"/>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9B3"/>
    <w:rsid w:val="00793CE3"/>
    <w:rsid w:val="00793CEB"/>
    <w:rsid w:val="00794E29"/>
    <w:rsid w:val="0079676D"/>
    <w:rsid w:val="00796BEA"/>
    <w:rsid w:val="007974B3"/>
    <w:rsid w:val="0079763D"/>
    <w:rsid w:val="0079779A"/>
    <w:rsid w:val="007A345E"/>
    <w:rsid w:val="007A3BA6"/>
    <w:rsid w:val="007A3EC8"/>
    <w:rsid w:val="007A4A3A"/>
    <w:rsid w:val="007A636C"/>
    <w:rsid w:val="007A6740"/>
    <w:rsid w:val="007A6AA3"/>
    <w:rsid w:val="007A6E3F"/>
    <w:rsid w:val="007A74C1"/>
    <w:rsid w:val="007A758A"/>
    <w:rsid w:val="007A779D"/>
    <w:rsid w:val="007B0611"/>
    <w:rsid w:val="007B0689"/>
    <w:rsid w:val="007B0FE8"/>
    <w:rsid w:val="007B1209"/>
    <w:rsid w:val="007B17B0"/>
    <w:rsid w:val="007B2B96"/>
    <w:rsid w:val="007B312C"/>
    <w:rsid w:val="007B313D"/>
    <w:rsid w:val="007B3CA6"/>
    <w:rsid w:val="007B4508"/>
    <w:rsid w:val="007B570E"/>
    <w:rsid w:val="007B5A66"/>
    <w:rsid w:val="007B5C5D"/>
    <w:rsid w:val="007B5DED"/>
    <w:rsid w:val="007B7323"/>
    <w:rsid w:val="007C11D3"/>
    <w:rsid w:val="007C13A2"/>
    <w:rsid w:val="007C1E7A"/>
    <w:rsid w:val="007C376E"/>
    <w:rsid w:val="007C4C8F"/>
    <w:rsid w:val="007C6053"/>
    <w:rsid w:val="007C7028"/>
    <w:rsid w:val="007C707C"/>
    <w:rsid w:val="007C71D0"/>
    <w:rsid w:val="007C7639"/>
    <w:rsid w:val="007D0588"/>
    <w:rsid w:val="007D05F7"/>
    <w:rsid w:val="007D09CA"/>
    <w:rsid w:val="007D2895"/>
    <w:rsid w:val="007D479C"/>
    <w:rsid w:val="007D4D8D"/>
    <w:rsid w:val="007D5BCA"/>
    <w:rsid w:val="007D5E76"/>
    <w:rsid w:val="007D6172"/>
    <w:rsid w:val="007D6E9F"/>
    <w:rsid w:val="007D77C0"/>
    <w:rsid w:val="007E0186"/>
    <w:rsid w:val="007E0D1B"/>
    <w:rsid w:val="007E11CC"/>
    <w:rsid w:val="007E22E3"/>
    <w:rsid w:val="007E2D51"/>
    <w:rsid w:val="007E367D"/>
    <w:rsid w:val="007E3BA7"/>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4795"/>
    <w:rsid w:val="007F4D2B"/>
    <w:rsid w:val="007F4E0B"/>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6354"/>
    <w:rsid w:val="00806D21"/>
    <w:rsid w:val="00807F9C"/>
    <w:rsid w:val="00810A24"/>
    <w:rsid w:val="008112E5"/>
    <w:rsid w:val="00811ABF"/>
    <w:rsid w:val="00811C1A"/>
    <w:rsid w:val="0081266D"/>
    <w:rsid w:val="00813BB6"/>
    <w:rsid w:val="008142FD"/>
    <w:rsid w:val="00814811"/>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4D4"/>
    <w:rsid w:val="0084051B"/>
    <w:rsid w:val="00840CDA"/>
    <w:rsid w:val="0084119D"/>
    <w:rsid w:val="00843ADD"/>
    <w:rsid w:val="00843B34"/>
    <w:rsid w:val="00844D92"/>
    <w:rsid w:val="0084554D"/>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318C"/>
    <w:rsid w:val="00853A0B"/>
    <w:rsid w:val="00853F56"/>
    <w:rsid w:val="00855382"/>
    <w:rsid w:val="00855E34"/>
    <w:rsid w:val="00855F25"/>
    <w:rsid w:val="00855FE9"/>
    <w:rsid w:val="0085683F"/>
    <w:rsid w:val="00857D57"/>
    <w:rsid w:val="00860880"/>
    <w:rsid w:val="00861942"/>
    <w:rsid w:val="00862073"/>
    <w:rsid w:val="00862F9A"/>
    <w:rsid w:val="008638BF"/>
    <w:rsid w:val="008641E0"/>
    <w:rsid w:val="008641EF"/>
    <w:rsid w:val="008661B0"/>
    <w:rsid w:val="00866C32"/>
    <w:rsid w:val="00867AB0"/>
    <w:rsid w:val="00870DAB"/>
    <w:rsid w:val="008713BE"/>
    <w:rsid w:val="008718CB"/>
    <w:rsid w:val="008733B1"/>
    <w:rsid w:val="00873FC3"/>
    <w:rsid w:val="00873FFC"/>
    <w:rsid w:val="00874923"/>
    <w:rsid w:val="008749B0"/>
    <w:rsid w:val="00875001"/>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4416"/>
    <w:rsid w:val="008947A4"/>
    <w:rsid w:val="00894E72"/>
    <w:rsid w:val="00895036"/>
    <w:rsid w:val="008951AD"/>
    <w:rsid w:val="0089582B"/>
    <w:rsid w:val="00895B30"/>
    <w:rsid w:val="00896BD7"/>
    <w:rsid w:val="0089715A"/>
    <w:rsid w:val="00897E34"/>
    <w:rsid w:val="00897E3B"/>
    <w:rsid w:val="008A07F7"/>
    <w:rsid w:val="008A2EBF"/>
    <w:rsid w:val="008A3663"/>
    <w:rsid w:val="008A4977"/>
    <w:rsid w:val="008A51C2"/>
    <w:rsid w:val="008A55E6"/>
    <w:rsid w:val="008A655F"/>
    <w:rsid w:val="008A67E5"/>
    <w:rsid w:val="008A70B5"/>
    <w:rsid w:val="008A71F4"/>
    <w:rsid w:val="008B01D5"/>
    <w:rsid w:val="008B0389"/>
    <w:rsid w:val="008B0B68"/>
    <w:rsid w:val="008B18B1"/>
    <w:rsid w:val="008B1DD4"/>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D0065"/>
    <w:rsid w:val="008D131E"/>
    <w:rsid w:val="008D22BF"/>
    <w:rsid w:val="008D332C"/>
    <w:rsid w:val="008D4046"/>
    <w:rsid w:val="008D4CE2"/>
    <w:rsid w:val="008D513F"/>
    <w:rsid w:val="008D5598"/>
    <w:rsid w:val="008D5E36"/>
    <w:rsid w:val="008D609F"/>
    <w:rsid w:val="008D636B"/>
    <w:rsid w:val="008D714D"/>
    <w:rsid w:val="008D7C9D"/>
    <w:rsid w:val="008D7D4D"/>
    <w:rsid w:val="008E03CC"/>
    <w:rsid w:val="008E0992"/>
    <w:rsid w:val="008E14E4"/>
    <w:rsid w:val="008E1AC6"/>
    <w:rsid w:val="008E2D87"/>
    <w:rsid w:val="008E3E9D"/>
    <w:rsid w:val="008E3FB2"/>
    <w:rsid w:val="008E4B88"/>
    <w:rsid w:val="008E4D8E"/>
    <w:rsid w:val="008E5907"/>
    <w:rsid w:val="008E5B2E"/>
    <w:rsid w:val="008E6780"/>
    <w:rsid w:val="008E683D"/>
    <w:rsid w:val="008E68A1"/>
    <w:rsid w:val="008E7270"/>
    <w:rsid w:val="008E73FE"/>
    <w:rsid w:val="008E78B3"/>
    <w:rsid w:val="008F012A"/>
    <w:rsid w:val="008F01D1"/>
    <w:rsid w:val="008F0676"/>
    <w:rsid w:val="008F0963"/>
    <w:rsid w:val="008F0DBA"/>
    <w:rsid w:val="008F1CC6"/>
    <w:rsid w:val="008F1ECA"/>
    <w:rsid w:val="008F244F"/>
    <w:rsid w:val="008F3A8F"/>
    <w:rsid w:val="008F40C0"/>
    <w:rsid w:val="008F4628"/>
    <w:rsid w:val="008F552F"/>
    <w:rsid w:val="008F5EC9"/>
    <w:rsid w:val="008F6F86"/>
    <w:rsid w:val="009005D9"/>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F94"/>
    <w:rsid w:val="0091489F"/>
    <w:rsid w:val="00914F35"/>
    <w:rsid w:val="009151B3"/>
    <w:rsid w:val="00915CD0"/>
    <w:rsid w:val="00915E52"/>
    <w:rsid w:val="009171C0"/>
    <w:rsid w:val="0091730E"/>
    <w:rsid w:val="009205B4"/>
    <w:rsid w:val="00920B90"/>
    <w:rsid w:val="0092116A"/>
    <w:rsid w:val="0092166B"/>
    <w:rsid w:val="00921DFD"/>
    <w:rsid w:val="00922B2D"/>
    <w:rsid w:val="00923086"/>
    <w:rsid w:val="009234DB"/>
    <w:rsid w:val="009240FF"/>
    <w:rsid w:val="009241D6"/>
    <w:rsid w:val="009244DC"/>
    <w:rsid w:val="00924973"/>
    <w:rsid w:val="009256A2"/>
    <w:rsid w:val="009256C0"/>
    <w:rsid w:val="00925F32"/>
    <w:rsid w:val="00926EAA"/>
    <w:rsid w:val="00930D73"/>
    <w:rsid w:val="009319EB"/>
    <w:rsid w:val="00931F16"/>
    <w:rsid w:val="00932BC7"/>
    <w:rsid w:val="009331C0"/>
    <w:rsid w:val="00934004"/>
    <w:rsid w:val="00934D46"/>
    <w:rsid w:val="00935CB0"/>
    <w:rsid w:val="00935D39"/>
    <w:rsid w:val="00936885"/>
    <w:rsid w:val="00936BC0"/>
    <w:rsid w:val="00936C4F"/>
    <w:rsid w:val="0093718E"/>
    <w:rsid w:val="00937204"/>
    <w:rsid w:val="0093757F"/>
    <w:rsid w:val="00940008"/>
    <w:rsid w:val="00942D41"/>
    <w:rsid w:val="00942FAA"/>
    <w:rsid w:val="009430AD"/>
    <w:rsid w:val="0094390D"/>
    <w:rsid w:val="00945E28"/>
    <w:rsid w:val="00945F41"/>
    <w:rsid w:val="00946210"/>
    <w:rsid w:val="00946B83"/>
    <w:rsid w:val="00947392"/>
    <w:rsid w:val="00947631"/>
    <w:rsid w:val="00947A7E"/>
    <w:rsid w:val="0095029D"/>
    <w:rsid w:val="00950AE6"/>
    <w:rsid w:val="009510B4"/>
    <w:rsid w:val="0095196C"/>
    <w:rsid w:val="00951F81"/>
    <w:rsid w:val="009526CF"/>
    <w:rsid w:val="00953530"/>
    <w:rsid w:val="00953944"/>
    <w:rsid w:val="009541B8"/>
    <w:rsid w:val="009547F2"/>
    <w:rsid w:val="009551C7"/>
    <w:rsid w:val="00955271"/>
    <w:rsid w:val="00955ED8"/>
    <w:rsid w:val="00956957"/>
    <w:rsid w:val="009607CB"/>
    <w:rsid w:val="00961486"/>
    <w:rsid w:val="009622D0"/>
    <w:rsid w:val="009624D6"/>
    <w:rsid w:val="0096389B"/>
    <w:rsid w:val="00964508"/>
    <w:rsid w:val="0096490C"/>
    <w:rsid w:val="00965BBE"/>
    <w:rsid w:val="00966652"/>
    <w:rsid w:val="00966B17"/>
    <w:rsid w:val="009675F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FE3"/>
    <w:rsid w:val="009833DB"/>
    <w:rsid w:val="009848A5"/>
    <w:rsid w:val="00984B5C"/>
    <w:rsid w:val="00984BCD"/>
    <w:rsid w:val="0098545A"/>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505"/>
    <w:rsid w:val="00997E43"/>
    <w:rsid w:val="009A04B4"/>
    <w:rsid w:val="009A062A"/>
    <w:rsid w:val="009A0E3D"/>
    <w:rsid w:val="009A13CC"/>
    <w:rsid w:val="009A1782"/>
    <w:rsid w:val="009A1F89"/>
    <w:rsid w:val="009A3945"/>
    <w:rsid w:val="009A4368"/>
    <w:rsid w:val="009A48EC"/>
    <w:rsid w:val="009A4B8A"/>
    <w:rsid w:val="009A4E4A"/>
    <w:rsid w:val="009A509C"/>
    <w:rsid w:val="009A54B9"/>
    <w:rsid w:val="009A55E4"/>
    <w:rsid w:val="009A5FDD"/>
    <w:rsid w:val="009A6BFA"/>
    <w:rsid w:val="009A7623"/>
    <w:rsid w:val="009A7640"/>
    <w:rsid w:val="009A7E13"/>
    <w:rsid w:val="009B0B84"/>
    <w:rsid w:val="009B0BA7"/>
    <w:rsid w:val="009B0E22"/>
    <w:rsid w:val="009B0ECB"/>
    <w:rsid w:val="009B0FC1"/>
    <w:rsid w:val="009B11D4"/>
    <w:rsid w:val="009B133B"/>
    <w:rsid w:val="009B23EF"/>
    <w:rsid w:val="009B2AF4"/>
    <w:rsid w:val="009B2E93"/>
    <w:rsid w:val="009B3364"/>
    <w:rsid w:val="009B38E1"/>
    <w:rsid w:val="009B3CE1"/>
    <w:rsid w:val="009B3DA4"/>
    <w:rsid w:val="009B4071"/>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41A6"/>
    <w:rsid w:val="009C4404"/>
    <w:rsid w:val="009C44B7"/>
    <w:rsid w:val="009C5285"/>
    <w:rsid w:val="009C56DB"/>
    <w:rsid w:val="009C62E5"/>
    <w:rsid w:val="009C75E8"/>
    <w:rsid w:val="009D1971"/>
    <w:rsid w:val="009D2492"/>
    <w:rsid w:val="009D289E"/>
    <w:rsid w:val="009D4FFC"/>
    <w:rsid w:val="009D5A48"/>
    <w:rsid w:val="009D5F90"/>
    <w:rsid w:val="009D623D"/>
    <w:rsid w:val="009D6F7B"/>
    <w:rsid w:val="009D7513"/>
    <w:rsid w:val="009E09EC"/>
    <w:rsid w:val="009E19C0"/>
    <w:rsid w:val="009E3FE7"/>
    <w:rsid w:val="009E410A"/>
    <w:rsid w:val="009E42BF"/>
    <w:rsid w:val="009E5A9A"/>
    <w:rsid w:val="009E6896"/>
    <w:rsid w:val="009E7DEE"/>
    <w:rsid w:val="009E7E39"/>
    <w:rsid w:val="009F061B"/>
    <w:rsid w:val="009F0B2F"/>
    <w:rsid w:val="009F165F"/>
    <w:rsid w:val="009F1680"/>
    <w:rsid w:val="009F1A16"/>
    <w:rsid w:val="009F1F31"/>
    <w:rsid w:val="009F35D9"/>
    <w:rsid w:val="009F4043"/>
    <w:rsid w:val="009F4637"/>
    <w:rsid w:val="009F553F"/>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9CC"/>
    <w:rsid w:val="00A0543C"/>
    <w:rsid w:val="00A0557B"/>
    <w:rsid w:val="00A07174"/>
    <w:rsid w:val="00A07425"/>
    <w:rsid w:val="00A10B78"/>
    <w:rsid w:val="00A10FD3"/>
    <w:rsid w:val="00A118DC"/>
    <w:rsid w:val="00A1198C"/>
    <w:rsid w:val="00A1206F"/>
    <w:rsid w:val="00A124E7"/>
    <w:rsid w:val="00A12BC2"/>
    <w:rsid w:val="00A138EE"/>
    <w:rsid w:val="00A13B0C"/>
    <w:rsid w:val="00A14562"/>
    <w:rsid w:val="00A158C9"/>
    <w:rsid w:val="00A158FE"/>
    <w:rsid w:val="00A16924"/>
    <w:rsid w:val="00A20B9F"/>
    <w:rsid w:val="00A228F2"/>
    <w:rsid w:val="00A237CA"/>
    <w:rsid w:val="00A2396D"/>
    <w:rsid w:val="00A23BD6"/>
    <w:rsid w:val="00A26812"/>
    <w:rsid w:val="00A2691C"/>
    <w:rsid w:val="00A274B7"/>
    <w:rsid w:val="00A2767C"/>
    <w:rsid w:val="00A2782C"/>
    <w:rsid w:val="00A27CDE"/>
    <w:rsid w:val="00A27D9A"/>
    <w:rsid w:val="00A27E58"/>
    <w:rsid w:val="00A31CA0"/>
    <w:rsid w:val="00A31F09"/>
    <w:rsid w:val="00A32C95"/>
    <w:rsid w:val="00A33C3B"/>
    <w:rsid w:val="00A33D9F"/>
    <w:rsid w:val="00A346F9"/>
    <w:rsid w:val="00A3585B"/>
    <w:rsid w:val="00A35DB8"/>
    <w:rsid w:val="00A372BD"/>
    <w:rsid w:val="00A37637"/>
    <w:rsid w:val="00A37B82"/>
    <w:rsid w:val="00A40306"/>
    <w:rsid w:val="00A40B1F"/>
    <w:rsid w:val="00A41052"/>
    <w:rsid w:val="00A41058"/>
    <w:rsid w:val="00A410CD"/>
    <w:rsid w:val="00A427EA"/>
    <w:rsid w:val="00A43D93"/>
    <w:rsid w:val="00A44FEF"/>
    <w:rsid w:val="00A45030"/>
    <w:rsid w:val="00A46C37"/>
    <w:rsid w:val="00A473F8"/>
    <w:rsid w:val="00A47CEE"/>
    <w:rsid w:val="00A5054E"/>
    <w:rsid w:val="00A5217C"/>
    <w:rsid w:val="00A5238E"/>
    <w:rsid w:val="00A527AD"/>
    <w:rsid w:val="00A53B03"/>
    <w:rsid w:val="00A53D79"/>
    <w:rsid w:val="00A53DAA"/>
    <w:rsid w:val="00A53EEC"/>
    <w:rsid w:val="00A540A0"/>
    <w:rsid w:val="00A546D4"/>
    <w:rsid w:val="00A5474E"/>
    <w:rsid w:val="00A54A41"/>
    <w:rsid w:val="00A54FB7"/>
    <w:rsid w:val="00A552AD"/>
    <w:rsid w:val="00A5559C"/>
    <w:rsid w:val="00A57935"/>
    <w:rsid w:val="00A60600"/>
    <w:rsid w:val="00A60634"/>
    <w:rsid w:val="00A6207C"/>
    <w:rsid w:val="00A62674"/>
    <w:rsid w:val="00A62B67"/>
    <w:rsid w:val="00A631C2"/>
    <w:rsid w:val="00A63412"/>
    <w:rsid w:val="00A63973"/>
    <w:rsid w:val="00A64C30"/>
    <w:rsid w:val="00A64FF1"/>
    <w:rsid w:val="00A66219"/>
    <w:rsid w:val="00A667CF"/>
    <w:rsid w:val="00A67000"/>
    <w:rsid w:val="00A67761"/>
    <w:rsid w:val="00A702F5"/>
    <w:rsid w:val="00A705DF"/>
    <w:rsid w:val="00A70954"/>
    <w:rsid w:val="00A70B68"/>
    <w:rsid w:val="00A70E26"/>
    <w:rsid w:val="00A70F72"/>
    <w:rsid w:val="00A7114D"/>
    <w:rsid w:val="00A71F49"/>
    <w:rsid w:val="00A736ED"/>
    <w:rsid w:val="00A749D6"/>
    <w:rsid w:val="00A74FF0"/>
    <w:rsid w:val="00A7543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53D"/>
    <w:rsid w:val="00A9768B"/>
    <w:rsid w:val="00A979AD"/>
    <w:rsid w:val="00AA065F"/>
    <w:rsid w:val="00AA15A7"/>
    <w:rsid w:val="00AA257B"/>
    <w:rsid w:val="00AA29BD"/>
    <w:rsid w:val="00AA33A4"/>
    <w:rsid w:val="00AA45BB"/>
    <w:rsid w:val="00AA48D6"/>
    <w:rsid w:val="00AA4B16"/>
    <w:rsid w:val="00AA504E"/>
    <w:rsid w:val="00AA5151"/>
    <w:rsid w:val="00AA66A1"/>
    <w:rsid w:val="00AA7491"/>
    <w:rsid w:val="00AA752E"/>
    <w:rsid w:val="00AA7D72"/>
    <w:rsid w:val="00AB12BA"/>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841"/>
    <w:rsid w:val="00AC65D7"/>
    <w:rsid w:val="00AC7A41"/>
    <w:rsid w:val="00AC7D2F"/>
    <w:rsid w:val="00AD028D"/>
    <w:rsid w:val="00AD045A"/>
    <w:rsid w:val="00AD0D15"/>
    <w:rsid w:val="00AD1181"/>
    <w:rsid w:val="00AD3529"/>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5E14"/>
    <w:rsid w:val="00AE718C"/>
    <w:rsid w:val="00AE75ED"/>
    <w:rsid w:val="00AE7669"/>
    <w:rsid w:val="00AE7D1E"/>
    <w:rsid w:val="00AE7E65"/>
    <w:rsid w:val="00AF0271"/>
    <w:rsid w:val="00AF051F"/>
    <w:rsid w:val="00AF1596"/>
    <w:rsid w:val="00AF177A"/>
    <w:rsid w:val="00AF28FC"/>
    <w:rsid w:val="00AF2B41"/>
    <w:rsid w:val="00AF7895"/>
    <w:rsid w:val="00AF7E86"/>
    <w:rsid w:val="00B02180"/>
    <w:rsid w:val="00B026B5"/>
    <w:rsid w:val="00B02DE0"/>
    <w:rsid w:val="00B02F7D"/>
    <w:rsid w:val="00B034A7"/>
    <w:rsid w:val="00B0378A"/>
    <w:rsid w:val="00B03911"/>
    <w:rsid w:val="00B04090"/>
    <w:rsid w:val="00B042F7"/>
    <w:rsid w:val="00B05C98"/>
    <w:rsid w:val="00B05E55"/>
    <w:rsid w:val="00B06223"/>
    <w:rsid w:val="00B0629C"/>
    <w:rsid w:val="00B074C1"/>
    <w:rsid w:val="00B0761D"/>
    <w:rsid w:val="00B1039B"/>
    <w:rsid w:val="00B13396"/>
    <w:rsid w:val="00B135E2"/>
    <w:rsid w:val="00B13CA1"/>
    <w:rsid w:val="00B14C06"/>
    <w:rsid w:val="00B156AF"/>
    <w:rsid w:val="00B16610"/>
    <w:rsid w:val="00B16BBB"/>
    <w:rsid w:val="00B17854"/>
    <w:rsid w:val="00B1789C"/>
    <w:rsid w:val="00B205F4"/>
    <w:rsid w:val="00B220A1"/>
    <w:rsid w:val="00B226DF"/>
    <w:rsid w:val="00B22751"/>
    <w:rsid w:val="00B243FE"/>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573E"/>
    <w:rsid w:val="00B374D2"/>
    <w:rsid w:val="00B403D3"/>
    <w:rsid w:val="00B4057D"/>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72F9"/>
    <w:rsid w:val="00B47B0E"/>
    <w:rsid w:val="00B5159E"/>
    <w:rsid w:val="00B5188A"/>
    <w:rsid w:val="00B52416"/>
    <w:rsid w:val="00B52664"/>
    <w:rsid w:val="00B529A6"/>
    <w:rsid w:val="00B52ADF"/>
    <w:rsid w:val="00B54C7D"/>
    <w:rsid w:val="00B55193"/>
    <w:rsid w:val="00B56086"/>
    <w:rsid w:val="00B562B8"/>
    <w:rsid w:val="00B565AA"/>
    <w:rsid w:val="00B56F85"/>
    <w:rsid w:val="00B5754B"/>
    <w:rsid w:val="00B60119"/>
    <w:rsid w:val="00B638A9"/>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951"/>
    <w:rsid w:val="00B73A60"/>
    <w:rsid w:val="00B741AD"/>
    <w:rsid w:val="00B742B1"/>
    <w:rsid w:val="00B746F5"/>
    <w:rsid w:val="00B7476A"/>
    <w:rsid w:val="00B74B3F"/>
    <w:rsid w:val="00B7515B"/>
    <w:rsid w:val="00B7563B"/>
    <w:rsid w:val="00B7697C"/>
    <w:rsid w:val="00B770D3"/>
    <w:rsid w:val="00B7797B"/>
    <w:rsid w:val="00B8009B"/>
    <w:rsid w:val="00B80119"/>
    <w:rsid w:val="00B81226"/>
    <w:rsid w:val="00B81D5F"/>
    <w:rsid w:val="00B81ED4"/>
    <w:rsid w:val="00B822E1"/>
    <w:rsid w:val="00B83755"/>
    <w:rsid w:val="00B843FB"/>
    <w:rsid w:val="00B84A30"/>
    <w:rsid w:val="00B86B7C"/>
    <w:rsid w:val="00B87029"/>
    <w:rsid w:val="00B87086"/>
    <w:rsid w:val="00B879CF"/>
    <w:rsid w:val="00B9206E"/>
    <w:rsid w:val="00B92599"/>
    <w:rsid w:val="00B929B7"/>
    <w:rsid w:val="00B9313F"/>
    <w:rsid w:val="00B93852"/>
    <w:rsid w:val="00B93AA9"/>
    <w:rsid w:val="00B94A5A"/>
    <w:rsid w:val="00B94CF5"/>
    <w:rsid w:val="00B94E72"/>
    <w:rsid w:val="00B9584A"/>
    <w:rsid w:val="00B96379"/>
    <w:rsid w:val="00B96392"/>
    <w:rsid w:val="00BA0B8C"/>
    <w:rsid w:val="00BA0E95"/>
    <w:rsid w:val="00BA0F04"/>
    <w:rsid w:val="00BA1125"/>
    <w:rsid w:val="00BA143B"/>
    <w:rsid w:val="00BA1E8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623"/>
    <w:rsid w:val="00BB4114"/>
    <w:rsid w:val="00BB471D"/>
    <w:rsid w:val="00BB5388"/>
    <w:rsid w:val="00BB6085"/>
    <w:rsid w:val="00BB6283"/>
    <w:rsid w:val="00BB7836"/>
    <w:rsid w:val="00BC0548"/>
    <w:rsid w:val="00BC0653"/>
    <w:rsid w:val="00BC21B0"/>
    <w:rsid w:val="00BC2C45"/>
    <w:rsid w:val="00BC2DEA"/>
    <w:rsid w:val="00BC3D89"/>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1E2F"/>
    <w:rsid w:val="00BE2268"/>
    <w:rsid w:val="00BE3256"/>
    <w:rsid w:val="00BE498B"/>
    <w:rsid w:val="00BE4A93"/>
    <w:rsid w:val="00BE509D"/>
    <w:rsid w:val="00BE6DD2"/>
    <w:rsid w:val="00BE6DFC"/>
    <w:rsid w:val="00BF1516"/>
    <w:rsid w:val="00BF180C"/>
    <w:rsid w:val="00BF229B"/>
    <w:rsid w:val="00BF2449"/>
    <w:rsid w:val="00BF43C5"/>
    <w:rsid w:val="00BF4690"/>
    <w:rsid w:val="00BF5914"/>
    <w:rsid w:val="00BF59BF"/>
    <w:rsid w:val="00BF624C"/>
    <w:rsid w:val="00BF665E"/>
    <w:rsid w:val="00BF6C6B"/>
    <w:rsid w:val="00BF6F2F"/>
    <w:rsid w:val="00C0008C"/>
    <w:rsid w:val="00C00A3A"/>
    <w:rsid w:val="00C012DD"/>
    <w:rsid w:val="00C01400"/>
    <w:rsid w:val="00C01DDF"/>
    <w:rsid w:val="00C027D4"/>
    <w:rsid w:val="00C02876"/>
    <w:rsid w:val="00C031FA"/>
    <w:rsid w:val="00C04829"/>
    <w:rsid w:val="00C04FBC"/>
    <w:rsid w:val="00C06E5C"/>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639B"/>
    <w:rsid w:val="00C16F2D"/>
    <w:rsid w:val="00C16FFA"/>
    <w:rsid w:val="00C20703"/>
    <w:rsid w:val="00C20FA9"/>
    <w:rsid w:val="00C23519"/>
    <w:rsid w:val="00C23AE8"/>
    <w:rsid w:val="00C24D36"/>
    <w:rsid w:val="00C25771"/>
    <w:rsid w:val="00C2617F"/>
    <w:rsid w:val="00C268A1"/>
    <w:rsid w:val="00C27360"/>
    <w:rsid w:val="00C30533"/>
    <w:rsid w:val="00C319A5"/>
    <w:rsid w:val="00C31E4D"/>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61E3"/>
    <w:rsid w:val="00C46654"/>
    <w:rsid w:val="00C474EF"/>
    <w:rsid w:val="00C47895"/>
    <w:rsid w:val="00C47A05"/>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405E"/>
    <w:rsid w:val="00C54E7E"/>
    <w:rsid w:val="00C5577C"/>
    <w:rsid w:val="00C55EF4"/>
    <w:rsid w:val="00C55FA5"/>
    <w:rsid w:val="00C560F7"/>
    <w:rsid w:val="00C56409"/>
    <w:rsid w:val="00C567B7"/>
    <w:rsid w:val="00C56A0E"/>
    <w:rsid w:val="00C56F86"/>
    <w:rsid w:val="00C57016"/>
    <w:rsid w:val="00C5706A"/>
    <w:rsid w:val="00C60035"/>
    <w:rsid w:val="00C601A6"/>
    <w:rsid w:val="00C617C2"/>
    <w:rsid w:val="00C62272"/>
    <w:rsid w:val="00C624CB"/>
    <w:rsid w:val="00C6256F"/>
    <w:rsid w:val="00C627B1"/>
    <w:rsid w:val="00C63770"/>
    <w:rsid w:val="00C63B17"/>
    <w:rsid w:val="00C65203"/>
    <w:rsid w:val="00C65D5C"/>
    <w:rsid w:val="00C66759"/>
    <w:rsid w:val="00C70341"/>
    <w:rsid w:val="00C7083C"/>
    <w:rsid w:val="00C73295"/>
    <w:rsid w:val="00C73EBA"/>
    <w:rsid w:val="00C7407B"/>
    <w:rsid w:val="00C742A1"/>
    <w:rsid w:val="00C74BA9"/>
    <w:rsid w:val="00C76752"/>
    <w:rsid w:val="00C77DC4"/>
    <w:rsid w:val="00C8004C"/>
    <w:rsid w:val="00C824C8"/>
    <w:rsid w:val="00C84CAC"/>
    <w:rsid w:val="00C85176"/>
    <w:rsid w:val="00C859DB"/>
    <w:rsid w:val="00C865EF"/>
    <w:rsid w:val="00C86694"/>
    <w:rsid w:val="00C869B7"/>
    <w:rsid w:val="00C8703C"/>
    <w:rsid w:val="00C87AF6"/>
    <w:rsid w:val="00C87F0D"/>
    <w:rsid w:val="00C87F1F"/>
    <w:rsid w:val="00C87F63"/>
    <w:rsid w:val="00C906F4"/>
    <w:rsid w:val="00C90B2A"/>
    <w:rsid w:val="00C910B3"/>
    <w:rsid w:val="00C9199C"/>
    <w:rsid w:val="00C92285"/>
    <w:rsid w:val="00C92F54"/>
    <w:rsid w:val="00C93B56"/>
    <w:rsid w:val="00C93C4E"/>
    <w:rsid w:val="00C9432D"/>
    <w:rsid w:val="00C94F3B"/>
    <w:rsid w:val="00C95202"/>
    <w:rsid w:val="00C955F7"/>
    <w:rsid w:val="00C96EC6"/>
    <w:rsid w:val="00C97F23"/>
    <w:rsid w:val="00C97F38"/>
    <w:rsid w:val="00CA0861"/>
    <w:rsid w:val="00CA157D"/>
    <w:rsid w:val="00CA1AB5"/>
    <w:rsid w:val="00CA33DD"/>
    <w:rsid w:val="00CA34C7"/>
    <w:rsid w:val="00CA4A98"/>
    <w:rsid w:val="00CA4B3E"/>
    <w:rsid w:val="00CA558C"/>
    <w:rsid w:val="00CA59B0"/>
    <w:rsid w:val="00CA73B4"/>
    <w:rsid w:val="00CA79C7"/>
    <w:rsid w:val="00CB00CF"/>
    <w:rsid w:val="00CB02A7"/>
    <w:rsid w:val="00CB0306"/>
    <w:rsid w:val="00CB0E98"/>
    <w:rsid w:val="00CB12E3"/>
    <w:rsid w:val="00CB132D"/>
    <w:rsid w:val="00CB1651"/>
    <w:rsid w:val="00CB1C15"/>
    <w:rsid w:val="00CB2C5A"/>
    <w:rsid w:val="00CB3172"/>
    <w:rsid w:val="00CB351D"/>
    <w:rsid w:val="00CB364E"/>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24A8"/>
    <w:rsid w:val="00CC2DCA"/>
    <w:rsid w:val="00CC31E3"/>
    <w:rsid w:val="00CC3790"/>
    <w:rsid w:val="00CC3DB3"/>
    <w:rsid w:val="00CC49E1"/>
    <w:rsid w:val="00CC554C"/>
    <w:rsid w:val="00CC5603"/>
    <w:rsid w:val="00CC60E5"/>
    <w:rsid w:val="00CC6E41"/>
    <w:rsid w:val="00CC7718"/>
    <w:rsid w:val="00CC7987"/>
    <w:rsid w:val="00CD1322"/>
    <w:rsid w:val="00CD15AD"/>
    <w:rsid w:val="00CD1828"/>
    <w:rsid w:val="00CD1992"/>
    <w:rsid w:val="00CD237E"/>
    <w:rsid w:val="00CD24EF"/>
    <w:rsid w:val="00CD28EE"/>
    <w:rsid w:val="00CD32BF"/>
    <w:rsid w:val="00CD56E3"/>
    <w:rsid w:val="00CD6806"/>
    <w:rsid w:val="00CD72D1"/>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F28DB"/>
    <w:rsid w:val="00CF2D0D"/>
    <w:rsid w:val="00CF31C7"/>
    <w:rsid w:val="00CF5A41"/>
    <w:rsid w:val="00CF68B2"/>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C6F"/>
    <w:rsid w:val="00D20EAD"/>
    <w:rsid w:val="00D20FA8"/>
    <w:rsid w:val="00D21911"/>
    <w:rsid w:val="00D21A0C"/>
    <w:rsid w:val="00D22335"/>
    <w:rsid w:val="00D22483"/>
    <w:rsid w:val="00D231EC"/>
    <w:rsid w:val="00D245A0"/>
    <w:rsid w:val="00D24710"/>
    <w:rsid w:val="00D24A96"/>
    <w:rsid w:val="00D24ADE"/>
    <w:rsid w:val="00D24C9D"/>
    <w:rsid w:val="00D24FD6"/>
    <w:rsid w:val="00D25E63"/>
    <w:rsid w:val="00D260AE"/>
    <w:rsid w:val="00D264FF"/>
    <w:rsid w:val="00D26E4A"/>
    <w:rsid w:val="00D301F7"/>
    <w:rsid w:val="00D301FC"/>
    <w:rsid w:val="00D30345"/>
    <w:rsid w:val="00D322F0"/>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7334"/>
    <w:rsid w:val="00D57516"/>
    <w:rsid w:val="00D60684"/>
    <w:rsid w:val="00D61657"/>
    <w:rsid w:val="00D62027"/>
    <w:rsid w:val="00D62D9E"/>
    <w:rsid w:val="00D63A05"/>
    <w:rsid w:val="00D6469D"/>
    <w:rsid w:val="00D64AA7"/>
    <w:rsid w:val="00D665D4"/>
    <w:rsid w:val="00D66B6D"/>
    <w:rsid w:val="00D66DF7"/>
    <w:rsid w:val="00D67F27"/>
    <w:rsid w:val="00D67F37"/>
    <w:rsid w:val="00D71118"/>
    <w:rsid w:val="00D7153E"/>
    <w:rsid w:val="00D71C3E"/>
    <w:rsid w:val="00D71E2C"/>
    <w:rsid w:val="00D71FAE"/>
    <w:rsid w:val="00D72976"/>
    <w:rsid w:val="00D73954"/>
    <w:rsid w:val="00D73E37"/>
    <w:rsid w:val="00D73F1D"/>
    <w:rsid w:val="00D74542"/>
    <w:rsid w:val="00D745D3"/>
    <w:rsid w:val="00D74A81"/>
    <w:rsid w:val="00D7630E"/>
    <w:rsid w:val="00D7721A"/>
    <w:rsid w:val="00D77255"/>
    <w:rsid w:val="00D772C7"/>
    <w:rsid w:val="00D774A9"/>
    <w:rsid w:val="00D805AB"/>
    <w:rsid w:val="00D8094C"/>
    <w:rsid w:val="00D80B80"/>
    <w:rsid w:val="00D81734"/>
    <w:rsid w:val="00D8192A"/>
    <w:rsid w:val="00D81F83"/>
    <w:rsid w:val="00D821F3"/>
    <w:rsid w:val="00D8293E"/>
    <w:rsid w:val="00D82EF2"/>
    <w:rsid w:val="00D83123"/>
    <w:rsid w:val="00D83268"/>
    <w:rsid w:val="00D837C1"/>
    <w:rsid w:val="00D855EC"/>
    <w:rsid w:val="00D857EB"/>
    <w:rsid w:val="00D858B0"/>
    <w:rsid w:val="00D90661"/>
    <w:rsid w:val="00D917D6"/>
    <w:rsid w:val="00D92195"/>
    <w:rsid w:val="00D9220F"/>
    <w:rsid w:val="00D926CD"/>
    <w:rsid w:val="00D92D06"/>
    <w:rsid w:val="00D936B9"/>
    <w:rsid w:val="00D93B14"/>
    <w:rsid w:val="00D93DC5"/>
    <w:rsid w:val="00D93FCB"/>
    <w:rsid w:val="00D94A4C"/>
    <w:rsid w:val="00D961A8"/>
    <w:rsid w:val="00D9626F"/>
    <w:rsid w:val="00D9792E"/>
    <w:rsid w:val="00DA1198"/>
    <w:rsid w:val="00DA19CC"/>
    <w:rsid w:val="00DA251A"/>
    <w:rsid w:val="00DA26DE"/>
    <w:rsid w:val="00DA2C5B"/>
    <w:rsid w:val="00DA2FFF"/>
    <w:rsid w:val="00DA348C"/>
    <w:rsid w:val="00DA3589"/>
    <w:rsid w:val="00DA4295"/>
    <w:rsid w:val="00DA461C"/>
    <w:rsid w:val="00DA4DAD"/>
    <w:rsid w:val="00DA5812"/>
    <w:rsid w:val="00DA69DA"/>
    <w:rsid w:val="00DA7242"/>
    <w:rsid w:val="00DB0C9A"/>
    <w:rsid w:val="00DB1074"/>
    <w:rsid w:val="00DB1DC2"/>
    <w:rsid w:val="00DB25ED"/>
    <w:rsid w:val="00DB2D3A"/>
    <w:rsid w:val="00DB3600"/>
    <w:rsid w:val="00DB3F4F"/>
    <w:rsid w:val="00DB4840"/>
    <w:rsid w:val="00DB5D71"/>
    <w:rsid w:val="00DB63CB"/>
    <w:rsid w:val="00DB6D8C"/>
    <w:rsid w:val="00DB79A6"/>
    <w:rsid w:val="00DC0632"/>
    <w:rsid w:val="00DC14DE"/>
    <w:rsid w:val="00DC1997"/>
    <w:rsid w:val="00DC1F72"/>
    <w:rsid w:val="00DC225B"/>
    <w:rsid w:val="00DC2762"/>
    <w:rsid w:val="00DC2F9F"/>
    <w:rsid w:val="00DC3827"/>
    <w:rsid w:val="00DC45F3"/>
    <w:rsid w:val="00DC46FD"/>
    <w:rsid w:val="00DC4B01"/>
    <w:rsid w:val="00DC4BFB"/>
    <w:rsid w:val="00DC4F4F"/>
    <w:rsid w:val="00DC67F6"/>
    <w:rsid w:val="00DC6F79"/>
    <w:rsid w:val="00DD0571"/>
    <w:rsid w:val="00DD09EE"/>
    <w:rsid w:val="00DD0D3F"/>
    <w:rsid w:val="00DD1C96"/>
    <w:rsid w:val="00DD1E73"/>
    <w:rsid w:val="00DD1E96"/>
    <w:rsid w:val="00DD21A6"/>
    <w:rsid w:val="00DD2F3F"/>
    <w:rsid w:val="00DD35FF"/>
    <w:rsid w:val="00DD4148"/>
    <w:rsid w:val="00DD450B"/>
    <w:rsid w:val="00DD465F"/>
    <w:rsid w:val="00DD4718"/>
    <w:rsid w:val="00DD6A8A"/>
    <w:rsid w:val="00DD7614"/>
    <w:rsid w:val="00DD7AFA"/>
    <w:rsid w:val="00DE12C1"/>
    <w:rsid w:val="00DE1AA2"/>
    <w:rsid w:val="00DE2B2C"/>
    <w:rsid w:val="00DE2E90"/>
    <w:rsid w:val="00DE2EF9"/>
    <w:rsid w:val="00DE3A54"/>
    <w:rsid w:val="00DE4442"/>
    <w:rsid w:val="00DE4509"/>
    <w:rsid w:val="00DE49FC"/>
    <w:rsid w:val="00DE4E7B"/>
    <w:rsid w:val="00DE4FD1"/>
    <w:rsid w:val="00DE703F"/>
    <w:rsid w:val="00DE79C0"/>
    <w:rsid w:val="00DF0DA5"/>
    <w:rsid w:val="00DF1BF8"/>
    <w:rsid w:val="00DF1D40"/>
    <w:rsid w:val="00DF26F5"/>
    <w:rsid w:val="00DF40B4"/>
    <w:rsid w:val="00DF4772"/>
    <w:rsid w:val="00DF4D69"/>
    <w:rsid w:val="00DF4D74"/>
    <w:rsid w:val="00DF57FE"/>
    <w:rsid w:val="00DF5CC9"/>
    <w:rsid w:val="00DF6179"/>
    <w:rsid w:val="00DF6556"/>
    <w:rsid w:val="00DF7253"/>
    <w:rsid w:val="00DF7907"/>
    <w:rsid w:val="00E001C0"/>
    <w:rsid w:val="00E00C8F"/>
    <w:rsid w:val="00E01D6D"/>
    <w:rsid w:val="00E022E5"/>
    <w:rsid w:val="00E03CE0"/>
    <w:rsid w:val="00E04856"/>
    <w:rsid w:val="00E05E40"/>
    <w:rsid w:val="00E06FC6"/>
    <w:rsid w:val="00E0760B"/>
    <w:rsid w:val="00E07B9E"/>
    <w:rsid w:val="00E11284"/>
    <w:rsid w:val="00E1331A"/>
    <w:rsid w:val="00E13501"/>
    <w:rsid w:val="00E14A83"/>
    <w:rsid w:val="00E15062"/>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C1"/>
    <w:rsid w:val="00E264FB"/>
    <w:rsid w:val="00E26756"/>
    <w:rsid w:val="00E26AC0"/>
    <w:rsid w:val="00E27011"/>
    <w:rsid w:val="00E27AAE"/>
    <w:rsid w:val="00E3081D"/>
    <w:rsid w:val="00E30E3D"/>
    <w:rsid w:val="00E30FB8"/>
    <w:rsid w:val="00E31825"/>
    <w:rsid w:val="00E3381F"/>
    <w:rsid w:val="00E348A3"/>
    <w:rsid w:val="00E34C0A"/>
    <w:rsid w:val="00E35F99"/>
    <w:rsid w:val="00E364A7"/>
    <w:rsid w:val="00E364BD"/>
    <w:rsid w:val="00E3717F"/>
    <w:rsid w:val="00E402FF"/>
    <w:rsid w:val="00E40339"/>
    <w:rsid w:val="00E40C02"/>
    <w:rsid w:val="00E419F5"/>
    <w:rsid w:val="00E44450"/>
    <w:rsid w:val="00E4638C"/>
    <w:rsid w:val="00E4681D"/>
    <w:rsid w:val="00E46D8F"/>
    <w:rsid w:val="00E4703E"/>
    <w:rsid w:val="00E47242"/>
    <w:rsid w:val="00E47DC8"/>
    <w:rsid w:val="00E5183F"/>
    <w:rsid w:val="00E51EF7"/>
    <w:rsid w:val="00E52028"/>
    <w:rsid w:val="00E5213B"/>
    <w:rsid w:val="00E52305"/>
    <w:rsid w:val="00E52C58"/>
    <w:rsid w:val="00E53E2B"/>
    <w:rsid w:val="00E546CA"/>
    <w:rsid w:val="00E54707"/>
    <w:rsid w:val="00E54B7A"/>
    <w:rsid w:val="00E54DB6"/>
    <w:rsid w:val="00E54E03"/>
    <w:rsid w:val="00E54F23"/>
    <w:rsid w:val="00E54FA5"/>
    <w:rsid w:val="00E55D49"/>
    <w:rsid w:val="00E56143"/>
    <w:rsid w:val="00E56CB9"/>
    <w:rsid w:val="00E56E1F"/>
    <w:rsid w:val="00E57D23"/>
    <w:rsid w:val="00E57FD8"/>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639"/>
    <w:rsid w:val="00E72239"/>
    <w:rsid w:val="00E72626"/>
    <w:rsid w:val="00E72CB5"/>
    <w:rsid w:val="00E72FFB"/>
    <w:rsid w:val="00E73E19"/>
    <w:rsid w:val="00E7460A"/>
    <w:rsid w:val="00E75016"/>
    <w:rsid w:val="00E766EB"/>
    <w:rsid w:val="00E77000"/>
    <w:rsid w:val="00E7790C"/>
    <w:rsid w:val="00E77D64"/>
    <w:rsid w:val="00E77E6F"/>
    <w:rsid w:val="00E803DD"/>
    <w:rsid w:val="00E80574"/>
    <w:rsid w:val="00E80BE2"/>
    <w:rsid w:val="00E81BDF"/>
    <w:rsid w:val="00E82165"/>
    <w:rsid w:val="00E8244F"/>
    <w:rsid w:val="00E824C0"/>
    <w:rsid w:val="00E84B2C"/>
    <w:rsid w:val="00E853DD"/>
    <w:rsid w:val="00E85436"/>
    <w:rsid w:val="00E85B97"/>
    <w:rsid w:val="00E86CBC"/>
    <w:rsid w:val="00E86E47"/>
    <w:rsid w:val="00E872F7"/>
    <w:rsid w:val="00E87690"/>
    <w:rsid w:val="00E87A53"/>
    <w:rsid w:val="00E90275"/>
    <w:rsid w:val="00E902BF"/>
    <w:rsid w:val="00E90916"/>
    <w:rsid w:val="00E911F1"/>
    <w:rsid w:val="00E91E5E"/>
    <w:rsid w:val="00E920FC"/>
    <w:rsid w:val="00E93290"/>
    <w:rsid w:val="00E95191"/>
    <w:rsid w:val="00E95A2E"/>
    <w:rsid w:val="00E95E45"/>
    <w:rsid w:val="00E9683C"/>
    <w:rsid w:val="00E9757B"/>
    <w:rsid w:val="00E97D20"/>
    <w:rsid w:val="00EA0134"/>
    <w:rsid w:val="00EA0C70"/>
    <w:rsid w:val="00EA13B2"/>
    <w:rsid w:val="00EA1591"/>
    <w:rsid w:val="00EA166D"/>
    <w:rsid w:val="00EA1955"/>
    <w:rsid w:val="00EA2784"/>
    <w:rsid w:val="00EA2B0D"/>
    <w:rsid w:val="00EA3667"/>
    <w:rsid w:val="00EA4D92"/>
    <w:rsid w:val="00EA5003"/>
    <w:rsid w:val="00EA5FC9"/>
    <w:rsid w:val="00EA6CF7"/>
    <w:rsid w:val="00EA6E4E"/>
    <w:rsid w:val="00EA724B"/>
    <w:rsid w:val="00EA7A81"/>
    <w:rsid w:val="00EB01CF"/>
    <w:rsid w:val="00EB0D82"/>
    <w:rsid w:val="00EB15E8"/>
    <w:rsid w:val="00EB1C24"/>
    <w:rsid w:val="00EB1C5C"/>
    <w:rsid w:val="00EB3510"/>
    <w:rsid w:val="00EB35DA"/>
    <w:rsid w:val="00EB35E0"/>
    <w:rsid w:val="00EB417C"/>
    <w:rsid w:val="00EB4882"/>
    <w:rsid w:val="00EB4AD9"/>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2D22"/>
    <w:rsid w:val="00EC3036"/>
    <w:rsid w:val="00EC3164"/>
    <w:rsid w:val="00EC3F5D"/>
    <w:rsid w:val="00EC41D8"/>
    <w:rsid w:val="00EC6254"/>
    <w:rsid w:val="00EC63B0"/>
    <w:rsid w:val="00EC688F"/>
    <w:rsid w:val="00EC69CF"/>
    <w:rsid w:val="00EC7AF5"/>
    <w:rsid w:val="00ED017F"/>
    <w:rsid w:val="00ED08A1"/>
    <w:rsid w:val="00ED0ABD"/>
    <w:rsid w:val="00ED159C"/>
    <w:rsid w:val="00ED2B85"/>
    <w:rsid w:val="00ED415F"/>
    <w:rsid w:val="00ED6FE8"/>
    <w:rsid w:val="00ED7601"/>
    <w:rsid w:val="00ED76F7"/>
    <w:rsid w:val="00ED7796"/>
    <w:rsid w:val="00ED79DD"/>
    <w:rsid w:val="00EE0116"/>
    <w:rsid w:val="00EE0633"/>
    <w:rsid w:val="00EE0E86"/>
    <w:rsid w:val="00EE1A10"/>
    <w:rsid w:val="00EE1E3D"/>
    <w:rsid w:val="00EE1F3F"/>
    <w:rsid w:val="00EE37FE"/>
    <w:rsid w:val="00EE590A"/>
    <w:rsid w:val="00EE67B4"/>
    <w:rsid w:val="00EE68A0"/>
    <w:rsid w:val="00EE6B28"/>
    <w:rsid w:val="00EF0882"/>
    <w:rsid w:val="00EF12E2"/>
    <w:rsid w:val="00EF49A0"/>
    <w:rsid w:val="00EF609B"/>
    <w:rsid w:val="00EF67BC"/>
    <w:rsid w:val="00EF6DAE"/>
    <w:rsid w:val="00EF76F9"/>
    <w:rsid w:val="00EF79A7"/>
    <w:rsid w:val="00F00235"/>
    <w:rsid w:val="00F0068B"/>
    <w:rsid w:val="00F00BCD"/>
    <w:rsid w:val="00F01541"/>
    <w:rsid w:val="00F02311"/>
    <w:rsid w:val="00F027CF"/>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EBC"/>
    <w:rsid w:val="00F13075"/>
    <w:rsid w:val="00F13BCF"/>
    <w:rsid w:val="00F144D7"/>
    <w:rsid w:val="00F149C5"/>
    <w:rsid w:val="00F15201"/>
    <w:rsid w:val="00F16215"/>
    <w:rsid w:val="00F16377"/>
    <w:rsid w:val="00F16AC6"/>
    <w:rsid w:val="00F17438"/>
    <w:rsid w:val="00F17875"/>
    <w:rsid w:val="00F1798B"/>
    <w:rsid w:val="00F20F73"/>
    <w:rsid w:val="00F21BAC"/>
    <w:rsid w:val="00F2310D"/>
    <w:rsid w:val="00F23973"/>
    <w:rsid w:val="00F23CB6"/>
    <w:rsid w:val="00F2465E"/>
    <w:rsid w:val="00F25384"/>
    <w:rsid w:val="00F26BAC"/>
    <w:rsid w:val="00F277BC"/>
    <w:rsid w:val="00F27BA1"/>
    <w:rsid w:val="00F27C26"/>
    <w:rsid w:val="00F27D1D"/>
    <w:rsid w:val="00F27DD0"/>
    <w:rsid w:val="00F3025F"/>
    <w:rsid w:val="00F31BBD"/>
    <w:rsid w:val="00F327EB"/>
    <w:rsid w:val="00F3297C"/>
    <w:rsid w:val="00F3334B"/>
    <w:rsid w:val="00F334EB"/>
    <w:rsid w:val="00F33A24"/>
    <w:rsid w:val="00F3506D"/>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4F53"/>
    <w:rsid w:val="00F463FD"/>
    <w:rsid w:val="00F466FE"/>
    <w:rsid w:val="00F468D6"/>
    <w:rsid w:val="00F46F0A"/>
    <w:rsid w:val="00F47214"/>
    <w:rsid w:val="00F5063A"/>
    <w:rsid w:val="00F5092D"/>
    <w:rsid w:val="00F50D46"/>
    <w:rsid w:val="00F528CC"/>
    <w:rsid w:val="00F52C2C"/>
    <w:rsid w:val="00F52CA3"/>
    <w:rsid w:val="00F53632"/>
    <w:rsid w:val="00F54A3D"/>
    <w:rsid w:val="00F54F64"/>
    <w:rsid w:val="00F61B01"/>
    <w:rsid w:val="00F62829"/>
    <w:rsid w:val="00F629C5"/>
    <w:rsid w:val="00F6364E"/>
    <w:rsid w:val="00F63839"/>
    <w:rsid w:val="00F639AF"/>
    <w:rsid w:val="00F63FA5"/>
    <w:rsid w:val="00F6499C"/>
    <w:rsid w:val="00F64B8B"/>
    <w:rsid w:val="00F64CAB"/>
    <w:rsid w:val="00F64CFF"/>
    <w:rsid w:val="00F64E6D"/>
    <w:rsid w:val="00F650E5"/>
    <w:rsid w:val="00F653A4"/>
    <w:rsid w:val="00F655D0"/>
    <w:rsid w:val="00F65CC8"/>
    <w:rsid w:val="00F65E4D"/>
    <w:rsid w:val="00F6619F"/>
    <w:rsid w:val="00F7080E"/>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545F"/>
    <w:rsid w:val="00F8563D"/>
    <w:rsid w:val="00F8593A"/>
    <w:rsid w:val="00F86B80"/>
    <w:rsid w:val="00F87DDD"/>
    <w:rsid w:val="00F87FA3"/>
    <w:rsid w:val="00F905AC"/>
    <w:rsid w:val="00F911A4"/>
    <w:rsid w:val="00F915F4"/>
    <w:rsid w:val="00F923A6"/>
    <w:rsid w:val="00F923C6"/>
    <w:rsid w:val="00F93976"/>
    <w:rsid w:val="00F94599"/>
    <w:rsid w:val="00F9491E"/>
    <w:rsid w:val="00F960A8"/>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50C8"/>
    <w:rsid w:val="00FA6063"/>
    <w:rsid w:val="00FA7925"/>
    <w:rsid w:val="00FA7A8A"/>
    <w:rsid w:val="00FA7E32"/>
    <w:rsid w:val="00FA7E8C"/>
    <w:rsid w:val="00FB002C"/>
    <w:rsid w:val="00FB2DAB"/>
    <w:rsid w:val="00FB3004"/>
    <w:rsid w:val="00FB3924"/>
    <w:rsid w:val="00FB4B24"/>
    <w:rsid w:val="00FB4C90"/>
    <w:rsid w:val="00FB62F3"/>
    <w:rsid w:val="00FB63B6"/>
    <w:rsid w:val="00FB6999"/>
    <w:rsid w:val="00FB7973"/>
    <w:rsid w:val="00FB7C83"/>
    <w:rsid w:val="00FC0BBA"/>
    <w:rsid w:val="00FC1196"/>
    <w:rsid w:val="00FC11D1"/>
    <w:rsid w:val="00FC1413"/>
    <w:rsid w:val="00FC166C"/>
    <w:rsid w:val="00FC1E37"/>
    <w:rsid w:val="00FC2ABD"/>
    <w:rsid w:val="00FC3365"/>
    <w:rsid w:val="00FC41DC"/>
    <w:rsid w:val="00FC49E8"/>
    <w:rsid w:val="00FC51EA"/>
    <w:rsid w:val="00FC54F1"/>
    <w:rsid w:val="00FC6170"/>
    <w:rsid w:val="00FC675A"/>
    <w:rsid w:val="00FC6D3B"/>
    <w:rsid w:val="00FC7466"/>
    <w:rsid w:val="00FD05D3"/>
    <w:rsid w:val="00FD0F3D"/>
    <w:rsid w:val="00FD107C"/>
    <w:rsid w:val="00FD11EE"/>
    <w:rsid w:val="00FD1AA4"/>
    <w:rsid w:val="00FD3FC3"/>
    <w:rsid w:val="00FD43EE"/>
    <w:rsid w:val="00FD4CA5"/>
    <w:rsid w:val="00FD50AD"/>
    <w:rsid w:val="00FD5ACE"/>
    <w:rsid w:val="00FD5B65"/>
    <w:rsid w:val="00FD72C0"/>
    <w:rsid w:val="00FE16B8"/>
    <w:rsid w:val="00FE17DB"/>
    <w:rsid w:val="00FE1D53"/>
    <w:rsid w:val="00FE1E95"/>
    <w:rsid w:val="00FE25A3"/>
    <w:rsid w:val="00FE409F"/>
    <w:rsid w:val="00FE4565"/>
    <w:rsid w:val="00FE489C"/>
    <w:rsid w:val="00FE4DEE"/>
    <w:rsid w:val="00FE4E34"/>
    <w:rsid w:val="00FE60FB"/>
    <w:rsid w:val="00FE648A"/>
    <w:rsid w:val="00FE6B3C"/>
    <w:rsid w:val="00FF1CED"/>
    <w:rsid w:val="00FF4306"/>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36"/>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36"/>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footer" Target="footer1.xml"/><Relationship Id="rId34"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98987-DE06-4A52-BEDE-7C6C0244C8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3.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1E174841-C51F-4954-BC3B-4C0A088B47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403</TotalTime>
  <Pages>21</Pages>
  <Words>6889</Words>
  <Characters>39273</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46070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79</cp:revision>
  <cp:lastPrinted>1995-11-21T09:41:00Z</cp:lastPrinted>
  <dcterms:created xsi:type="dcterms:W3CDTF">2024-05-11T07:22:00Z</dcterms:created>
  <dcterms:modified xsi:type="dcterms:W3CDTF">2024-05-13T11:00:00Z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